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E219" w14:textId="77777777" w:rsidR="002D4AE9" w:rsidRPr="00B31919" w:rsidRDefault="001429EE" w:rsidP="000F6FD2">
      <w:pPr>
        <w:spacing w:before="1280"/>
        <w:rPr>
          <w:sz w:val="44"/>
          <w:szCs w:val="44"/>
          <w:lang w:val="en-US"/>
        </w:rPr>
      </w:pPr>
      <w:r w:rsidRPr="00B31919">
        <w:rPr>
          <w:rFonts w:ascii="Helvetica" w:hAnsi="Helvetica"/>
          <w:b/>
          <w:sz w:val="44"/>
          <w:szCs w:val="44"/>
          <w:lang w:val="en-US"/>
        </w:rPr>
        <w:t xml:space="preserve">ilink TeamCall </w:t>
      </w:r>
      <w:r w:rsidR="006213A0" w:rsidRPr="00B31919">
        <w:rPr>
          <w:rFonts w:ascii="Helvetica" w:hAnsi="Helvetica"/>
          <w:b/>
          <w:sz w:val="44"/>
          <w:szCs w:val="44"/>
          <w:lang w:val="en-US"/>
        </w:rPr>
        <w:t xml:space="preserve">CA </w:t>
      </w:r>
      <w:r w:rsidR="005E0499" w:rsidRPr="00B31919">
        <w:rPr>
          <w:rFonts w:ascii="Helvetica" w:hAnsi="Helvetica"/>
          <w:b/>
          <w:sz w:val="44"/>
          <w:szCs w:val="44"/>
          <w:lang w:val="en-US"/>
        </w:rPr>
        <w:t>NetTSPI</w:t>
      </w:r>
    </w:p>
    <w:p w14:paraId="5F4C9027" w14:textId="7CE2EFB4" w:rsidR="002D4AE9" w:rsidRPr="00B31919" w:rsidRDefault="00321AE4">
      <w:pPr>
        <w:pStyle w:val="Dokumentname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Admin</w:t>
      </w:r>
      <w:r w:rsidR="00385815" w:rsidRPr="00B31919">
        <w:rPr>
          <w:sz w:val="44"/>
          <w:szCs w:val="44"/>
          <w:lang w:val="en-US"/>
        </w:rPr>
        <w:t xml:space="preserve"> Guide</w:t>
      </w:r>
    </w:p>
    <w:p w14:paraId="2F8F3552" w14:textId="55FFC91E" w:rsidR="002D4AE9" w:rsidRDefault="00872C71" w:rsidP="00F62BBD">
      <w:pPr>
        <w:pStyle w:val="Verzeichnis1"/>
        <w:spacing w:before="960" w:after="360"/>
        <w:rPr>
          <w:sz w:val="28"/>
          <w:szCs w:val="28"/>
          <w:lang w:val="en-US"/>
        </w:rPr>
      </w:pPr>
      <w:r w:rsidRPr="000F6FD2">
        <w:rPr>
          <w:sz w:val="28"/>
          <w:szCs w:val="28"/>
          <w:lang w:val="en-US"/>
        </w:rPr>
        <w:t>Table of C</w:t>
      </w:r>
      <w:r w:rsidR="002D4AE9" w:rsidRPr="000F6FD2">
        <w:rPr>
          <w:sz w:val="28"/>
          <w:szCs w:val="28"/>
          <w:lang w:val="en-US"/>
        </w:rPr>
        <w:t>ontent</w:t>
      </w:r>
      <w:r w:rsidRPr="000F6FD2">
        <w:rPr>
          <w:sz w:val="28"/>
          <w:szCs w:val="28"/>
          <w:lang w:val="en-US"/>
        </w:rPr>
        <w:t>s</w:t>
      </w:r>
    </w:p>
    <w:p w14:paraId="68E25C64" w14:textId="35F76F12" w:rsidR="002900E6" w:rsidRDefault="002D4AE9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r w:rsidRPr="00B31919">
        <w:rPr>
          <w:lang w:val="en-US"/>
        </w:rPr>
        <w:fldChar w:fldCharType="begin"/>
      </w:r>
      <w:r w:rsidRPr="00B31919">
        <w:rPr>
          <w:lang w:val="en-US"/>
        </w:rPr>
        <w:instrText xml:space="preserve"> TOC \o "1-3" \h \z </w:instrText>
      </w:r>
      <w:r w:rsidRPr="00B31919">
        <w:rPr>
          <w:lang w:val="en-US"/>
        </w:rPr>
        <w:fldChar w:fldCharType="separate"/>
      </w:r>
      <w:hyperlink w:anchor="_Toc111476483" w:history="1">
        <w:r w:rsidR="002900E6" w:rsidRPr="00ED5DC3">
          <w:rPr>
            <w:rStyle w:val="Hyperlink"/>
            <w:noProof/>
          </w:rPr>
          <w:t>1</w:t>
        </w:r>
        <w:r w:rsidR="002900E6"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="002900E6" w:rsidRPr="00ED5DC3">
          <w:rPr>
            <w:rStyle w:val="Hyperlink"/>
            <w:noProof/>
          </w:rPr>
          <w:t>Introduction</w:t>
        </w:r>
        <w:r w:rsidR="002900E6">
          <w:rPr>
            <w:noProof/>
            <w:webHidden/>
          </w:rPr>
          <w:tab/>
        </w:r>
        <w:r w:rsidR="002900E6">
          <w:rPr>
            <w:noProof/>
            <w:webHidden/>
          </w:rPr>
          <w:fldChar w:fldCharType="begin"/>
        </w:r>
        <w:r w:rsidR="002900E6">
          <w:rPr>
            <w:noProof/>
            <w:webHidden/>
          </w:rPr>
          <w:instrText xml:space="preserve"> PAGEREF _Toc111476483 \h </w:instrText>
        </w:r>
        <w:r w:rsidR="002900E6">
          <w:rPr>
            <w:noProof/>
            <w:webHidden/>
          </w:rPr>
        </w:r>
        <w:r w:rsidR="002900E6">
          <w:rPr>
            <w:noProof/>
            <w:webHidden/>
          </w:rPr>
          <w:fldChar w:fldCharType="separate"/>
        </w:r>
        <w:r w:rsidR="002900E6">
          <w:rPr>
            <w:noProof/>
            <w:webHidden/>
          </w:rPr>
          <w:t>2</w:t>
        </w:r>
        <w:r w:rsidR="002900E6">
          <w:rPr>
            <w:noProof/>
            <w:webHidden/>
          </w:rPr>
          <w:fldChar w:fldCharType="end"/>
        </w:r>
      </w:hyperlink>
    </w:p>
    <w:p w14:paraId="4EFF6A2E" w14:textId="43E69EAA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484" w:history="1">
        <w:r w:rsidRPr="00ED5DC3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799383C" w14:textId="3BACB82F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85" w:history="1">
        <w:r w:rsidRPr="00ED5DC3">
          <w:rPr>
            <w:rStyle w:val="Hyperlink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Operating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C0F2141" w14:textId="3ABF09FC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86" w:history="1">
        <w:r w:rsidRPr="00ED5DC3">
          <w:rPr>
            <w:rStyle w:val="Hyperlink"/>
            <w:noProof/>
            <w:lang w:val="en-US"/>
          </w:rPr>
          <w:t>2.2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7B6AB8" w14:textId="6D1BCE75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87" w:history="1">
        <w:r w:rsidRPr="00ED5DC3">
          <w:rPr>
            <w:rStyle w:val="Hyperlink"/>
            <w:noProof/>
            <w:lang w:val="en-US"/>
          </w:rPr>
          <w:t>2.3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Network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B9DFDA" w14:textId="3AB7FAB5" w:rsidR="002900E6" w:rsidRDefault="002900E6">
      <w:pPr>
        <w:pStyle w:val="Verzeichnis3"/>
        <w:tabs>
          <w:tab w:val="left" w:pos="120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88" w:history="1">
        <w:r w:rsidRPr="00ED5DC3">
          <w:rPr>
            <w:rStyle w:val="Hyperlink"/>
            <w:noProof/>
            <w:lang w:val="en-GB"/>
          </w:rPr>
          <w:t>2.3.1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Firewall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DCD5ADA" w14:textId="3FD14B18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489" w:history="1">
        <w:r w:rsidRPr="00ED5DC3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</w:rPr>
          <w:t>Preparation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2340ED" w14:textId="128D5F46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0" w:history="1">
        <w:r w:rsidRPr="00ED5DC3">
          <w:rPr>
            <w:rStyle w:val="Hyperlink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Required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7E94DF" w14:textId="53247BE0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1" w:history="1">
        <w:r w:rsidRPr="00ED5DC3">
          <w:rPr>
            <w:rStyle w:val="Hyperlink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The software package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220183" w14:textId="47D269FC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492" w:history="1">
        <w:r w:rsidRPr="00ED5DC3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</w:rPr>
          <w:t>Installation on 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A0B18B" w14:textId="4F89EE69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3" w:history="1">
        <w:r w:rsidRPr="00ED5DC3">
          <w:rPr>
            <w:rStyle w:val="Hyperlink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Setup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C7E8C0" w14:textId="6A88C0ED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4" w:history="1">
        <w:r w:rsidRPr="00ED5DC3">
          <w:rPr>
            <w:rStyle w:val="Hyperlink"/>
            <w:noProof/>
            <w:lang w:val="en-US"/>
          </w:rPr>
          <w:t>4.2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Target Path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3903FD" w14:textId="64246D0A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5" w:history="1">
        <w:r w:rsidRPr="00ED5DC3">
          <w:rPr>
            <w:rStyle w:val="Hyperlink"/>
            <w:noProof/>
            <w:lang w:val="en-US"/>
          </w:rPr>
          <w:t>4.3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Finishing the installation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5ACC84" w14:textId="6B842356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6" w:history="1">
        <w:r w:rsidRPr="00ED5DC3">
          <w:rPr>
            <w:rStyle w:val="Hyperlink"/>
            <w:noProof/>
            <w:lang w:val="en-US"/>
          </w:rPr>
          <w:t>4.4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Java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64A1FE" w14:textId="0ECE5D94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7" w:history="1">
        <w:r w:rsidRPr="00ED5DC3">
          <w:rPr>
            <w:rStyle w:val="Hyperlink"/>
            <w:noProof/>
            <w:lang w:val="en-US"/>
          </w:rPr>
          <w:t>4.5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Windows Registry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A77665" w14:textId="73973EFE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498" w:history="1">
        <w:r w:rsidRPr="00ED5DC3">
          <w:rPr>
            <w:rStyle w:val="Hyperlink"/>
            <w:noProof/>
            <w:lang w:val="en-US"/>
          </w:rPr>
          <w:t>4.6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Adding and removing nodes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75FAD3" w14:textId="10EDA4B7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499" w:history="1">
        <w:r w:rsidRPr="00ED5DC3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</w:rPr>
          <w:t>Installation on Linux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244D7D" w14:textId="1B26E1A7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0" w:history="1">
        <w:r w:rsidRPr="00ED5DC3">
          <w:rPr>
            <w:rStyle w:val="Hyperlink"/>
            <w:noProof/>
            <w:lang w:val="en-US"/>
          </w:rPr>
          <w:t>5.1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BD9046" w14:textId="09E9F1D2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1" w:history="1">
        <w:r w:rsidRPr="00ED5DC3">
          <w:rPr>
            <w:rStyle w:val="Hyperlink"/>
            <w:noProof/>
            <w:lang w:val="en-US"/>
          </w:rPr>
          <w:t>5.2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Finishing the installation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549B6E" w14:textId="11EDD9BF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2" w:history="1">
        <w:r w:rsidRPr="00ED5DC3">
          <w:rPr>
            <w:rStyle w:val="Hyperlink"/>
            <w:noProof/>
            <w:lang w:val="en-US"/>
          </w:rPr>
          <w:t>5.3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Adding and removing nodes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DBA82B" w14:textId="1F9E8D62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503" w:history="1">
        <w:r w:rsidRPr="00ED5DC3">
          <w:rPr>
            <w:rStyle w:val="Hyperlink"/>
            <w:noProof/>
            <w:lang w:eastAsia="de-DE"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eastAsia="de-DE"/>
          </w:rPr>
          <w:t>Configuring CA NetTSPI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CF7853" w14:textId="40D85E27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4" w:history="1">
        <w:r w:rsidRPr="00ED5DC3">
          <w:rPr>
            <w:rStyle w:val="Hyperlink"/>
            <w:noProof/>
            <w:lang w:val="en-US"/>
          </w:rPr>
          <w:t>6.1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Configuring TeamCall CSTA Server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47E7FD" w14:textId="3D22A686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505" w:history="1">
        <w:r w:rsidRPr="00ED5DC3">
          <w:rPr>
            <w:rStyle w:val="Hyperlink"/>
            <w:noProof/>
            <w:lang w:eastAsia="de-DE"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eastAsia="de-DE"/>
          </w:rPr>
          <w:t>Starting and Stopping the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9B9499" w14:textId="7D80E001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6" w:history="1">
        <w:r w:rsidRPr="00ED5DC3">
          <w:rPr>
            <w:rStyle w:val="Hyperlink"/>
            <w:noProof/>
            <w:lang w:val="en-US"/>
          </w:rPr>
          <w:t>7.1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Linux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A09A8E" w14:textId="28068375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7" w:history="1">
        <w:r w:rsidRPr="00ED5DC3">
          <w:rPr>
            <w:rStyle w:val="Hyperlink"/>
            <w:noProof/>
            <w:lang w:val="en-US"/>
          </w:rPr>
          <w:t>7.2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5625C9" w14:textId="4F942DE9" w:rsidR="002900E6" w:rsidRDefault="002900E6">
      <w:pPr>
        <w:pStyle w:val="Verzeichnis1"/>
        <w:tabs>
          <w:tab w:val="left" w:pos="482"/>
          <w:tab w:val="right" w:leader="dot" w:pos="12270"/>
        </w:tabs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de-DE"/>
        </w:rPr>
      </w:pPr>
      <w:hyperlink w:anchor="_Toc111476508" w:history="1">
        <w:r w:rsidRPr="00ED5DC3">
          <w:rPr>
            <w:rStyle w:val="Hyperlink"/>
            <w:noProof/>
            <w:lang w:eastAsia="de-DE"/>
          </w:rPr>
          <w:t>8</w:t>
        </w:r>
        <w:r>
          <w:rPr>
            <w:rFonts w:asciiTheme="minorHAnsi" w:eastAsiaTheme="minorEastAsia" w:hAnsiTheme="minorHAnsi" w:cstheme="minorBidi"/>
            <w:b w:val="0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eastAsia="de-DE"/>
          </w:rPr>
          <w:t>Deinstallation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F44E95" w14:textId="247FEB64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09" w:history="1">
        <w:r w:rsidRPr="00ED5DC3">
          <w:rPr>
            <w:rStyle w:val="Hyperlink"/>
            <w:noProof/>
            <w:lang w:val="en-US"/>
          </w:rPr>
          <w:t>8.1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Linux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779DAC" w14:textId="1E903993" w:rsidR="002900E6" w:rsidRDefault="002900E6">
      <w:pPr>
        <w:pStyle w:val="Verzeichnis2"/>
        <w:tabs>
          <w:tab w:val="left" w:pos="960"/>
          <w:tab w:val="right" w:leader="dot" w:pos="12270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111476510" w:history="1">
        <w:r w:rsidRPr="00ED5DC3">
          <w:rPr>
            <w:rStyle w:val="Hyperlink"/>
            <w:noProof/>
            <w:lang w:val="en-US"/>
          </w:rPr>
          <w:t>8.2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Pr="00ED5DC3">
          <w:rPr>
            <w:rStyle w:val="Hyperlink"/>
            <w:noProof/>
            <w:lang w:val="en-US"/>
          </w:rPr>
          <w:t>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_Toc111476510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F38B55" w14:textId="07E88669" w:rsidR="00BE5071" w:rsidRDefault="002D4AE9" w:rsidP="00BE5071">
      <w:pPr>
        <w:pStyle w:val="Funotentext"/>
        <w:rPr>
          <w:rFonts w:ascii="Arial" w:hAnsi="Arial"/>
          <w:iCs/>
          <w:lang w:val="en-US"/>
        </w:rPr>
      </w:pPr>
      <w:r w:rsidRPr="00B31919">
        <w:rPr>
          <w:szCs w:val="24"/>
          <w:lang w:val="en-US"/>
        </w:rPr>
        <w:fldChar w:fldCharType="end"/>
      </w:r>
    </w:p>
    <w:p w14:paraId="2F8C93E5" w14:textId="5535254D" w:rsidR="00EB2AEF" w:rsidRPr="00BE5071" w:rsidRDefault="00EB2AEF" w:rsidP="002900E6">
      <w:pPr>
        <w:keepNext/>
        <w:spacing w:before="360"/>
        <w:rPr>
          <w:lang w:val="en-US"/>
        </w:rPr>
      </w:pPr>
      <w:r w:rsidRPr="00BE5071">
        <w:rPr>
          <w:lang w:val="en-US"/>
        </w:rPr>
        <w:t>TeamCall CA NetTSPI version 1.1</w:t>
      </w:r>
    </w:p>
    <w:p w14:paraId="647E53AB" w14:textId="29026124" w:rsidR="002D4AE9" w:rsidRPr="00BE5071" w:rsidRDefault="00EB2AEF">
      <w:pPr>
        <w:rPr>
          <w:lang w:val="en-US"/>
        </w:rPr>
      </w:pPr>
      <w:r w:rsidRPr="00BE5071">
        <w:rPr>
          <w:lang w:val="en-US"/>
        </w:rPr>
        <w:t>Date: 2022-08-</w:t>
      </w:r>
      <w:r w:rsidR="00943DF9">
        <w:rPr>
          <w:lang w:val="en-US"/>
        </w:rPr>
        <w:t>1</w:t>
      </w:r>
      <w:r w:rsidR="00037A4E">
        <w:rPr>
          <w:lang w:val="en-US"/>
        </w:rPr>
        <w:t>4</w:t>
      </w:r>
    </w:p>
    <w:p w14:paraId="47D3D54E" w14:textId="771A6E78" w:rsidR="002D4AE9" w:rsidRPr="00B31919" w:rsidRDefault="000D698F">
      <w:pPr>
        <w:pStyle w:val="berschrift1"/>
      </w:pPr>
      <w:bookmarkStart w:id="0" w:name="_Toc111476483"/>
      <w:r w:rsidRPr="00B31919">
        <w:rPr>
          <w:noProof/>
        </w:rPr>
        <w:lastRenderedPageBreak/>
        <w:drawing>
          <wp:anchor distT="0" distB="180340" distL="360045" distR="180340" simplePos="0" relativeHeight="251658240" behindDoc="1" locked="0" layoutInCell="1" allowOverlap="1" wp14:anchorId="7EDF2359" wp14:editId="7010ED86">
            <wp:simplePos x="0" y="0"/>
            <wp:positionH relativeFrom="column">
              <wp:posOffset>4687570</wp:posOffset>
            </wp:positionH>
            <wp:positionV relativeFrom="paragraph">
              <wp:posOffset>288290</wp:posOffset>
            </wp:positionV>
            <wp:extent cx="2786400" cy="3859200"/>
            <wp:effectExtent l="0" t="0" r="0" b="1905"/>
            <wp:wrapSquare wrapText="left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6400" cy="38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E88" w:rsidRPr="00B31919">
        <w:t>Introduction</w:t>
      </w:r>
      <w:bookmarkEnd w:id="0"/>
    </w:p>
    <w:p w14:paraId="067E3FA5" w14:textId="13E4E6F2" w:rsidR="006E4672" w:rsidRPr="00B31919" w:rsidRDefault="006E4672" w:rsidP="000D71C7">
      <w:pPr>
        <w:rPr>
          <w:lang w:val="en-US"/>
        </w:rPr>
      </w:pPr>
      <w:r w:rsidRPr="00B31919">
        <w:rPr>
          <w:lang w:val="en-US"/>
        </w:rPr>
        <w:t xml:space="preserve">TeamCall CA NetTSPI serves as a bridge between TeamCall CSTA Server and TeamCall LinkTSP. As such, it enables TeamCall CSTA Server to communicate with non-CSTA phone systems like Avaya IP Office, Cisco, </w:t>
      </w:r>
      <w:r w:rsidR="0024512E">
        <w:rPr>
          <w:lang w:val="en-US"/>
        </w:rPr>
        <w:t xml:space="preserve">Innovaphone, </w:t>
      </w:r>
      <w:r w:rsidRPr="00B31919">
        <w:rPr>
          <w:lang w:val="en-US"/>
        </w:rPr>
        <w:t xml:space="preserve">or </w:t>
      </w:r>
      <w:proofErr w:type="spellStart"/>
      <w:r w:rsidRPr="00B31919">
        <w:rPr>
          <w:lang w:val="en-US"/>
        </w:rPr>
        <w:t>Starface</w:t>
      </w:r>
      <w:proofErr w:type="spellEnd"/>
      <w:r w:rsidRPr="00B31919">
        <w:rPr>
          <w:lang w:val="en-US"/>
        </w:rPr>
        <w:t>.</w:t>
      </w:r>
    </w:p>
    <w:p w14:paraId="5BBB26D7" w14:textId="1EF0ECF3" w:rsidR="00D73236" w:rsidRPr="00B31919" w:rsidRDefault="00266A09" w:rsidP="006E4672">
      <w:pPr>
        <w:rPr>
          <w:lang w:val="en-US"/>
        </w:rPr>
      </w:pPr>
      <w:r w:rsidRPr="00B31919">
        <w:rPr>
          <w:lang w:val="en-US"/>
        </w:rPr>
        <w:t>TeamCall CA NetTSPI is not used for connections of TeamCall CSTA Server to other phone system types.</w:t>
      </w:r>
    </w:p>
    <w:p w14:paraId="1F074DFC" w14:textId="3FA2DC18" w:rsidR="006E4672" w:rsidRDefault="00266A09" w:rsidP="003A04BC">
      <w:pPr>
        <w:rPr>
          <w:lang w:val="en-US"/>
        </w:rPr>
      </w:pPr>
      <w:r w:rsidRPr="00B31919">
        <w:rPr>
          <w:lang w:val="en-US"/>
        </w:rPr>
        <w:t xml:space="preserve">TeamCall CA NetTSPI can be installed </w:t>
      </w:r>
      <w:r w:rsidR="00A324F5" w:rsidRPr="00B31919">
        <w:rPr>
          <w:lang w:val="en-US"/>
        </w:rPr>
        <w:t xml:space="preserve">either </w:t>
      </w:r>
      <w:r w:rsidRPr="00B31919">
        <w:rPr>
          <w:lang w:val="en-US"/>
        </w:rPr>
        <w:t>on the same or on a different host as TeamCall CSTAServer, or TeamCall LinkTSP.</w:t>
      </w:r>
    </w:p>
    <w:p w14:paraId="65E25D48" w14:textId="645D6910" w:rsidR="004C0B4B" w:rsidRPr="00B31919" w:rsidRDefault="004C0B4B" w:rsidP="003A04BC">
      <w:pPr>
        <w:rPr>
          <w:lang w:val="en-US"/>
        </w:rPr>
      </w:pPr>
      <w:r>
        <w:rPr>
          <w:lang w:val="en-US"/>
        </w:rPr>
        <w:t>In situations where connections to multiple phone systems are required, multiple nodes of CA NetTSPI can be installed. This is not required in the standard case, however.</w:t>
      </w:r>
    </w:p>
    <w:p w14:paraId="7703A320" w14:textId="715B86A4" w:rsidR="00957105" w:rsidRPr="00B31919" w:rsidRDefault="00E06A4E" w:rsidP="00077B3C">
      <w:pPr>
        <w:pStyle w:val="berschrift1"/>
      </w:pPr>
      <w:bookmarkStart w:id="1" w:name="_Toc111476484"/>
      <w:r w:rsidRPr="00B31919">
        <w:t>Requirements</w:t>
      </w:r>
      <w:bookmarkEnd w:id="1"/>
    </w:p>
    <w:p w14:paraId="4D756E30" w14:textId="4212421D" w:rsidR="00F868F0" w:rsidRPr="00B31919" w:rsidRDefault="00F868F0" w:rsidP="00F868F0">
      <w:pPr>
        <w:pStyle w:val="berschrift2"/>
        <w:rPr>
          <w:lang w:val="en-US"/>
        </w:rPr>
      </w:pPr>
      <w:bookmarkStart w:id="2" w:name="_Toc111476485"/>
      <w:r w:rsidRPr="00B31919">
        <w:rPr>
          <w:lang w:val="en-US"/>
        </w:rPr>
        <w:t>Operating System</w:t>
      </w:r>
      <w:bookmarkEnd w:id="2"/>
    </w:p>
    <w:p w14:paraId="4FFEBEEF" w14:textId="3A8F2BA3" w:rsidR="00F868F0" w:rsidRDefault="00F868F0" w:rsidP="00F868F0">
      <w:pPr>
        <w:pStyle w:val="Funotentext"/>
        <w:rPr>
          <w:rFonts w:ascii="Arial" w:hAnsi="Arial"/>
          <w:iCs/>
          <w:lang w:val="en-US"/>
        </w:rPr>
      </w:pPr>
      <w:r w:rsidRPr="00B31919">
        <w:rPr>
          <w:rFonts w:ascii="Arial" w:hAnsi="Arial"/>
          <w:iCs/>
          <w:lang w:val="en-US"/>
        </w:rPr>
        <w:t xml:space="preserve">TeamCall CA </w:t>
      </w:r>
      <w:r w:rsidRPr="00B31919">
        <w:rPr>
          <w:rFonts w:ascii="Arial" w:hAnsi="Arial"/>
          <w:bCs/>
          <w:iCs/>
          <w:lang w:val="en-US"/>
        </w:rPr>
        <w:t>NetTSPI</w:t>
      </w:r>
      <w:r w:rsidRPr="00B31919">
        <w:rPr>
          <w:rFonts w:ascii="Arial" w:hAnsi="Arial"/>
          <w:iCs/>
          <w:lang w:val="en-US"/>
        </w:rPr>
        <w:t xml:space="preserve"> can be installed on Windows or Linux.</w:t>
      </w:r>
    </w:p>
    <w:p w14:paraId="2189F0B2" w14:textId="1D72F5A0" w:rsidR="000B6724" w:rsidRPr="00B31919" w:rsidRDefault="000B6724" w:rsidP="00F868F0">
      <w:pPr>
        <w:pStyle w:val="Funotentext"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>Any modern Windows version or Linux distribution is supported.</w:t>
      </w:r>
    </w:p>
    <w:p w14:paraId="0879A2D9" w14:textId="0E8930C5" w:rsidR="00F868F0" w:rsidRPr="00B31919" w:rsidRDefault="00F868F0" w:rsidP="00F868F0">
      <w:pPr>
        <w:pStyle w:val="berschrift2"/>
        <w:rPr>
          <w:lang w:val="en-US"/>
        </w:rPr>
      </w:pPr>
      <w:bookmarkStart w:id="3" w:name="_Toc111476486"/>
      <w:r w:rsidRPr="00B31919">
        <w:rPr>
          <w:lang w:val="en-US"/>
        </w:rPr>
        <w:t>Software</w:t>
      </w:r>
      <w:bookmarkEnd w:id="3"/>
    </w:p>
    <w:p w14:paraId="3D691335" w14:textId="679C324A" w:rsidR="00F868F0" w:rsidRDefault="00F868F0" w:rsidP="00F868F0">
      <w:pPr>
        <w:pStyle w:val="Funotentext"/>
        <w:rPr>
          <w:rFonts w:ascii="Arial" w:hAnsi="Arial"/>
          <w:iCs/>
          <w:lang w:val="en-US"/>
        </w:rPr>
      </w:pPr>
      <w:r w:rsidRPr="00B31919">
        <w:rPr>
          <w:rFonts w:ascii="Arial" w:hAnsi="Arial"/>
          <w:iCs/>
          <w:lang w:val="en-US"/>
        </w:rPr>
        <w:t xml:space="preserve">TeamCall CA </w:t>
      </w:r>
      <w:r w:rsidRPr="00B31919">
        <w:rPr>
          <w:rFonts w:ascii="Arial" w:hAnsi="Arial"/>
          <w:bCs/>
          <w:iCs/>
          <w:lang w:val="en-US"/>
        </w:rPr>
        <w:t>NetTSPI</w:t>
      </w:r>
      <w:r w:rsidRPr="00B31919">
        <w:rPr>
          <w:rFonts w:ascii="Arial" w:hAnsi="Arial"/>
          <w:iCs/>
          <w:lang w:val="en-US"/>
        </w:rPr>
        <w:t xml:space="preserve"> </w:t>
      </w:r>
      <w:r w:rsidR="000D71C7" w:rsidRPr="00B31919">
        <w:rPr>
          <w:rFonts w:ascii="Arial" w:hAnsi="Arial"/>
          <w:iCs/>
          <w:lang w:val="en-US"/>
        </w:rPr>
        <w:t xml:space="preserve">uses Java and </w:t>
      </w:r>
      <w:r w:rsidRPr="00B31919">
        <w:rPr>
          <w:rFonts w:ascii="Arial" w:hAnsi="Arial"/>
          <w:iCs/>
          <w:lang w:val="en-US"/>
        </w:rPr>
        <w:t xml:space="preserve">requires a Java runtime (JRE) to be </w:t>
      </w:r>
      <w:r w:rsidR="000D71C7" w:rsidRPr="00B31919">
        <w:rPr>
          <w:rFonts w:ascii="Arial" w:hAnsi="Arial"/>
          <w:iCs/>
          <w:lang w:val="en-US"/>
        </w:rPr>
        <w:t>installed</w:t>
      </w:r>
      <w:r w:rsidRPr="00B31919">
        <w:rPr>
          <w:rFonts w:ascii="Arial" w:hAnsi="Arial"/>
          <w:iCs/>
          <w:lang w:val="en-US"/>
        </w:rPr>
        <w:t xml:space="preserve"> on the system.</w:t>
      </w:r>
    </w:p>
    <w:p w14:paraId="6E4240C8" w14:textId="677D836A" w:rsidR="00B31919" w:rsidRPr="00B31919" w:rsidRDefault="00B31919" w:rsidP="00F868F0">
      <w:pPr>
        <w:pStyle w:val="Funotentext"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>A TeamCall LinkTSP instance needs to be available, either on the same or on a different host.</w:t>
      </w:r>
    </w:p>
    <w:p w14:paraId="79833E5A" w14:textId="72C74535" w:rsidR="00F868F0" w:rsidRPr="00B31919" w:rsidRDefault="00F868F0" w:rsidP="00F868F0">
      <w:pPr>
        <w:pStyle w:val="berschrift2"/>
        <w:rPr>
          <w:lang w:val="en-US"/>
        </w:rPr>
      </w:pPr>
      <w:bookmarkStart w:id="4" w:name="_Toc111476487"/>
      <w:r w:rsidRPr="00B31919">
        <w:rPr>
          <w:lang w:val="en-US"/>
        </w:rPr>
        <w:t>Network</w:t>
      </w:r>
      <w:bookmarkEnd w:id="4"/>
    </w:p>
    <w:p w14:paraId="5D49F637" w14:textId="2A4CF3C6" w:rsidR="00644C0D" w:rsidRPr="00B31919" w:rsidRDefault="00644C0D" w:rsidP="00F868F0">
      <w:pPr>
        <w:pStyle w:val="Funotentext"/>
        <w:rPr>
          <w:rFonts w:ascii="Arial" w:hAnsi="Arial"/>
          <w:iCs/>
          <w:lang w:val="en-US"/>
        </w:rPr>
      </w:pPr>
      <w:r w:rsidRPr="00B31919">
        <w:rPr>
          <w:rFonts w:ascii="Arial" w:hAnsi="Arial"/>
          <w:iCs/>
          <w:lang w:val="en-US"/>
        </w:rPr>
        <w:t xml:space="preserve">TeamCall CA NetTSPI needs to be able to </w:t>
      </w:r>
      <w:r w:rsidR="00B31919" w:rsidRPr="00B31919">
        <w:rPr>
          <w:rFonts w:ascii="Arial" w:hAnsi="Arial"/>
          <w:iCs/>
          <w:lang w:val="en-US"/>
        </w:rPr>
        <w:t>establish</w:t>
      </w:r>
      <w:r w:rsidRPr="00B31919">
        <w:rPr>
          <w:rFonts w:ascii="Arial" w:hAnsi="Arial"/>
          <w:iCs/>
          <w:lang w:val="en-US"/>
        </w:rPr>
        <w:t xml:space="preserve"> a TCP connection to the listening port of TeamCall LinkTSP.</w:t>
      </w:r>
    </w:p>
    <w:p w14:paraId="4AFDEB07" w14:textId="49DFF569" w:rsidR="00B31919" w:rsidRDefault="00B31919" w:rsidP="00F868F0">
      <w:pPr>
        <w:pStyle w:val="Funotentext"/>
        <w:rPr>
          <w:rFonts w:ascii="Arial" w:hAnsi="Arial"/>
          <w:iCs/>
          <w:lang w:val="en-US"/>
        </w:rPr>
      </w:pPr>
      <w:r w:rsidRPr="00B31919">
        <w:rPr>
          <w:rFonts w:ascii="Arial" w:hAnsi="Arial"/>
          <w:iCs/>
          <w:lang w:val="en-US"/>
        </w:rPr>
        <w:t>TeamCall CSTAServer needs to be able to establish a TCP connection to the listening port of TeamCall CA NetTSPI.</w:t>
      </w:r>
    </w:p>
    <w:p w14:paraId="2FD6A1B3" w14:textId="113660D6" w:rsidR="00B031B0" w:rsidRPr="00B31919" w:rsidRDefault="00B031B0" w:rsidP="00B031B0">
      <w:pPr>
        <w:pStyle w:val="berschrift3"/>
        <w:rPr>
          <w:lang w:val="en-US"/>
        </w:rPr>
      </w:pPr>
      <w:bookmarkStart w:id="5" w:name="_Toc111476488"/>
      <w:r>
        <w:rPr>
          <w:lang w:val="en-US"/>
        </w:rPr>
        <w:t>Firewall</w:t>
      </w:r>
      <w:bookmarkEnd w:id="5"/>
    </w:p>
    <w:p w14:paraId="2547D5BF" w14:textId="1066B61A" w:rsidR="002218EF" w:rsidRDefault="00B31919" w:rsidP="00F868F0">
      <w:pPr>
        <w:pStyle w:val="Funotentext"/>
        <w:rPr>
          <w:rFonts w:ascii="Arial" w:hAnsi="Arial"/>
          <w:iCs/>
          <w:lang w:val="en-US"/>
        </w:rPr>
      </w:pPr>
      <w:r w:rsidRPr="00B31919">
        <w:rPr>
          <w:rFonts w:ascii="Arial" w:hAnsi="Arial"/>
          <w:iCs/>
          <w:lang w:val="en-US"/>
        </w:rPr>
        <w:t xml:space="preserve">If there </w:t>
      </w:r>
      <w:r w:rsidR="00B12737">
        <w:rPr>
          <w:rFonts w:ascii="Arial" w:hAnsi="Arial"/>
          <w:iCs/>
          <w:lang w:val="en-US"/>
        </w:rPr>
        <w:t>is a</w:t>
      </w:r>
      <w:r w:rsidRPr="00B31919">
        <w:rPr>
          <w:rFonts w:ascii="Arial" w:hAnsi="Arial"/>
          <w:iCs/>
          <w:lang w:val="en-US"/>
        </w:rPr>
        <w:t xml:space="preserve"> firewall between these components, for example </w:t>
      </w:r>
      <w:r>
        <w:rPr>
          <w:rFonts w:ascii="Arial" w:hAnsi="Arial"/>
          <w:iCs/>
          <w:lang w:val="en-US"/>
        </w:rPr>
        <w:t>if</w:t>
      </w:r>
      <w:r w:rsidRPr="00B31919">
        <w:rPr>
          <w:rFonts w:ascii="Arial" w:hAnsi="Arial"/>
          <w:iCs/>
          <w:lang w:val="en-US"/>
        </w:rPr>
        <w:t xml:space="preserve"> the</w:t>
      </w:r>
      <w:r w:rsidR="00B12737">
        <w:rPr>
          <w:rFonts w:ascii="Arial" w:hAnsi="Arial"/>
          <w:iCs/>
          <w:lang w:val="en-US"/>
        </w:rPr>
        <w:t xml:space="preserve"> components</w:t>
      </w:r>
      <w:r w:rsidRPr="00B31919">
        <w:rPr>
          <w:rFonts w:ascii="Arial" w:hAnsi="Arial"/>
          <w:iCs/>
          <w:lang w:val="en-US"/>
        </w:rPr>
        <w:t xml:space="preserve"> do not run on the same host, </w:t>
      </w:r>
      <w:r>
        <w:rPr>
          <w:rFonts w:ascii="Arial" w:hAnsi="Arial"/>
          <w:iCs/>
          <w:lang w:val="en-US"/>
        </w:rPr>
        <w:t>the firewall must allow these connections.</w:t>
      </w:r>
      <w:r w:rsidR="006C785B">
        <w:rPr>
          <w:rFonts w:ascii="Arial" w:hAnsi="Arial"/>
          <w:iCs/>
          <w:lang w:val="en-US"/>
        </w:rPr>
        <w:t xml:space="preserve"> In setups with multiple </w:t>
      </w:r>
      <w:r w:rsidR="006C785B" w:rsidRPr="00B31919">
        <w:rPr>
          <w:rFonts w:ascii="Arial" w:hAnsi="Arial"/>
          <w:iCs/>
          <w:lang w:val="en-US"/>
        </w:rPr>
        <w:t xml:space="preserve">CA NetTSPI </w:t>
      </w:r>
      <w:r w:rsidR="006C785B">
        <w:rPr>
          <w:rFonts w:ascii="Arial" w:hAnsi="Arial"/>
          <w:iCs/>
          <w:lang w:val="en-US"/>
        </w:rPr>
        <w:t>nodes, each node</w:t>
      </w:r>
      <w:r w:rsidR="00B12737">
        <w:rPr>
          <w:rFonts w:ascii="Arial" w:hAnsi="Arial"/>
          <w:iCs/>
          <w:lang w:val="en-US"/>
        </w:rPr>
        <w:t xml:space="preserve"> has its own set of these two connections, all of which must be allowed</w:t>
      </w:r>
      <w:r w:rsidR="006C785B">
        <w:rPr>
          <w:rFonts w:ascii="Arial" w:hAnsi="Arial"/>
          <w:iCs/>
          <w:lang w:val="en-US"/>
        </w:rPr>
        <w:t>.</w:t>
      </w:r>
    </w:p>
    <w:p w14:paraId="3EE9E54E" w14:textId="61DAC43B" w:rsidR="000B6724" w:rsidRDefault="00757786" w:rsidP="002218EF">
      <w:pPr>
        <w:pStyle w:val="berschrift1"/>
      </w:pPr>
      <w:bookmarkStart w:id="6" w:name="_Toc111476489"/>
      <w:r>
        <w:lastRenderedPageBreak/>
        <w:t>Preparation</w:t>
      </w:r>
      <w:bookmarkEnd w:id="6"/>
    </w:p>
    <w:p w14:paraId="62C6CD4E" w14:textId="4607DD88" w:rsidR="000B6724" w:rsidRDefault="002218EF" w:rsidP="002218EF">
      <w:pPr>
        <w:pStyle w:val="berschrift2"/>
        <w:rPr>
          <w:lang w:val="en-US"/>
        </w:rPr>
      </w:pPr>
      <w:bookmarkStart w:id="7" w:name="_Ref110888188"/>
      <w:bookmarkStart w:id="8" w:name="_Toc111476490"/>
      <w:r>
        <w:rPr>
          <w:lang w:val="en-US"/>
        </w:rPr>
        <w:t>Required information</w:t>
      </w:r>
      <w:bookmarkEnd w:id="7"/>
      <w:bookmarkEnd w:id="8"/>
    </w:p>
    <w:p w14:paraId="03D2FD3B" w14:textId="28AA68E8" w:rsidR="002218EF" w:rsidRDefault="002218EF" w:rsidP="00335BEA">
      <w:pPr>
        <w:pStyle w:val="Funotentext"/>
        <w:keepNext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>Installation of TeamCall CA NetTSPI includes the initial configuration.</w:t>
      </w:r>
      <w:r w:rsidR="00215E6E">
        <w:rPr>
          <w:rFonts w:ascii="Arial" w:hAnsi="Arial"/>
          <w:iCs/>
          <w:lang w:val="en-US"/>
        </w:rPr>
        <w:t xml:space="preserve"> </w:t>
      </w:r>
      <w:r w:rsidR="00335BEA">
        <w:rPr>
          <w:rFonts w:ascii="Arial" w:hAnsi="Arial"/>
          <w:iCs/>
          <w:lang w:val="en-US"/>
        </w:rPr>
        <w:t>You will need the following information for the configuration:</w:t>
      </w:r>
    </w:p>
    <w:p w14:paraId="2D3C25E7" w14:textId="32400410" w:rsidR="00335BEA" w:rsidRPr="00A66E4D" w:rsidRDefault="00335BEA" w:rsidP="00B53964">
      <w:pPr>
        <w:keepNext/>
        <w:keepLines/>
        <w:tabs>
          <w:tab w:val="left" w:pos="2835"/>
        </w:tabs>
        <w:ind w:left="2835" w:hanging="2835"/>
        <w:rPr>
          <w:lang w:val="en-US" w:eastAsia="de-DE"/>
        </w:rPr>
      </w:pPr>
      <w:r w:rsidRPr="00335BEA">
        <w:rPr>
          <w:i/>
          <w:iCs/>
          <w:lang w:val="en-US" w:eastAsia="de-DE"/>
        </w:rPr>
        <w:t>LinkTSP Host</w:t>
      </w:r>
      <w:r>
        <w:rPr>
          <w:lang w:val="en-US" w:eastAsia="de-DE"/>
        </w:rPr>
        <w:tab/>
        <w:t xml:space="preserve">TeamCall CA NetTSPI will connect to a </w:t>
      </w:r>
      <w:r w:rsidRPr="00335BEA">
        <w:rPr>
          <w:lang w:val="en-US" w:eastAsia="de-DE"/>
        </w:rPr>
        <w:t>TeamCall LinkTSP</w:t>
      </w:r>
      <w:r>
        <w:rPr>
          <w:lang w:val="en-US" w:eastAsia="de-DE"/>
        </w:rPr>
        <w:t xml:space="preserve"> instance. The </w:t>
      </w:r>
      <w:r w:rsidRPr="00335BEA">
        <w:rPr>
          <w:i/>
          <w:iCs/>
          <w:lang w:val="en-US" w:eastAsia="de-DE"/>
        </w:rPr>
        <w:t>LinkTSP Host</w:t>
      </w:r>
      <w:r>
        <w:rPr>
          <w:lang w:val="en-US" w:eastAsia="de-DE"/>
        </w:rPr>
        <w:t xml:space="preserve"> </w:t>
      </w:r>
      <w:r w:rsidR="007446C5">
        <w:rPr>
          <w:lang w:val="en-US" w:eastAsia="de-DE"/>
        </w:rPr>
        <w:t xml:space="preserve">setting </w:t>
      </w:r>
      <w:r w:rsidR="00A66E4D">
        <w:rPr>
          <w:lang w:val="en-US" w:eastAsia="de-DE"/>
        </w:rPr>
        <w:t xml:space="preserve">specifies the host on which the </w:t>
      </w:r>
      <w:r w:rsidR="00A66E4D" w:rsidRPr="00335BEA">
        <w:rPr>
          <w:lang w:val="en-US" w:eastAsia="de-DE"/>
        </w:rPr>
        <w:t>LinkTSP</w:t>
      </w:r>
      <w:r w:rsidR="00A66E4D">
        <w:rPr>
          <w:lang w:val="en-US" w:eastAsia="de-DE"/>
        </w:rPr>
        <w:t xml:space="preserve"> instance runs.</w:t>
      </w:r>
    </w:p>
    <w:p w14:paraId="4C291AFC" w14:textId="6659B335" w:rsidR="00A66E4D" w:rsidRPr="006F09D0" w:rsidRDefault="00A66E4D" w:rsidP="00B53964">
      <w:pPr>
        <w:keepNext/>
        <w:keepLines/>
        <w:tabs>
          <w:tab w:val="left" w:pos="2835"/>
        </w:tabs>
        <w:ind w:left="2835" w:hanging="2835"/>
        <w:rPr>
          <w:i/>
          <w:iCs/>
          <w:lang w:val="en-US" w:eastAsia="de-DE"/>
        </w:rPr>
      </w:pPr>
      <w:r w:rsidRPr="00A66E4D">
        <w:rPr>
          <w:lang w:val="en-US" w:eastAsia="de-DE"/>
        </w:rPr>
        <w:tab/>
        <w:t>T</w:t>
      </w:r>
      <w:r>
        <w:rPr>
          <w:lang w:val="en-US" w:eastAsia="de-DE"/>
        </w:rPr>
        <w:t>his can either be an IP address or a hostname t</w:t>
      </w:r>
      <w:r w:rsidR="006F09D0">
        <w:rPr>
          <w:lang w:val="en-US" w:eastAsia="de-DE"/>
        </w:rPr>
        <w:t xml:space="preserve">hat can be resolved via DNS. If LinkTSP is installed on the same host as CA NetTSPI, the hostname </w:t>
      </w:r>
      <w:r w:rsidR="006F09D0" w:rsidRPr="006F09D0">
        <w:rPr>
          <w:rFonts w:ascii="Courier New" w:hAnsi="Courier New" w:cs="Courier New"/>
          <w:lang w:val="en-US" w:eastAsia="de-DE"/>
        </w:rPr>
        <w:t>localhost</w:t>
      </w:r>
      <w:r w:rsidR="006F09D0">
        <w:rPr>
          <w:lang w:val="en-US" w:eastAsia="de-DE"/>
        </w:rPr>
        <w:t xml:space="preserve"> may be used.</w:t>
      </w:r>
    </w:p>
    <w:p w14:paraId="0F1D5F40" w14:textId="66DE3F5A" w:rsidR="00A66E4D" w:rsidRDefault="00A66E4D" w:rsidP="00DD6B8A">
      <w:pPr>
        <w:keepNext/>
        <w:keepLines/>
        <w:tabs>
          <w:tab w:val="left" w:pos="2835"/>
        </w:tabs>
        <w:ind w:left="2835" w:hanging="2835"/>
        <w:rPr>
          <w:lang w:val="en-US" w:eastAsia="de-DE"/>
        </w:rPr>
      </w:pPr>
      <w:r w:rsidRPr="00A66E4D">
        <w:rPr>
          <w:lang w:val="en-US" w:eastAsia="de-DE"/>
        </w:rPr>
        <w:tab/>
      </w:r>
      <w:r>
        <w:rPr>
          <w:lang w:val="en-US" w:eastAsia="de-DE"/>
        </w:rPr>
        <w:t>In case of multiple nodes this should be the host of the LinkTSP used by the specific node.</w:t>
      </w:r>
    </w:p>
    <w:p w14:paraId="5A5C2318" w14:textId="35194577" w:rsidR="009C02E7" w:rsidRPr="00A66E4D" w:rsidRDefault="00335BEA" w:rsidP="00B53964">
      <w:pPr>
        <w:keepNext/>
        <w:keepLines/>
        <w:tabs>
          <w:tab w:val="left" w:pos="2835"/>
        </w:tabs>
        <w:ind w:left="2835" w:hanging="2835"/>
        <w:rPr>
          <w:lang w:val="en-US" w:eastAsia="de-DE"/>
        </w:rPr>
      </w:pPr>
      <w:r w:rsidRPr="009C02E7">
        <w:rPr>
          <w:i/>
          <w:iCs/>
          <w:lang w:val="en-US" w:eastAsia="de-DE"/>
        </w:rPr>
        <w:t>LinkTSP Port</w:t>
      </w:r>
      <w:r>
        <w:rPr>
          <w:lang w:val="en-US" w:eastAsia="de-DE"/>
        </w:rPr>
        <w:tab/>
      </w:r>
      <w:proofErr w:type="gramStart"/>
      <w:r w:rsidR="009C02E7">
        <w:rPr>
          <w:lang w:val="en-US" w:eastAsia="de-DE"/>
        </w:rPr>
        <w:t>The</w:t>
      </w:r>
      <w:proofErr w:type="gramEnd"/>
      <w:r w:rsidR="009C02E7">
        <w:rPr>
          <w:lang w:val="en-US" w:eastAsia="de-DE"/>
        </w:rPr>
        <w:t xml:space="preserve"> </w:t>
      </w:r>
      <w:r w:rsidR="009C02E7" w:rsidRPr="00335BEA">
        <w:rPr>
          <w:i/>
          <w:iCs/>
          <w:lang w:val="en-US" w:eastAsia="de-DE"/>
        </w:rPr>
        <w:t xml:space="preserve">LinkTSP </w:t>
      </w:r>
      <w:r w:rsidR="009C02E7">
        <w:rPr>
          <w:i/>
          <w:iCs/>
          <w:lang w:val="en-US" w:eastAsia="de-DE"/>
        </w:rPr>
        <w:t>Port</w:t>
      </w:r>
      <w:r w:rsidR="009C02E7">
        <w:rPr>
          <w:lang w:val="en-US" w:eastAsia="de-DE"/>
        </w:rPr>
        <w:t xml:space="preserve"> </w:t>
      </w:r>
      <w:r w:rsidR="007446C5">
        <w:rPr>
          <w:lang w:val="en-US" w:eastAsia="de-DE"/>
        </w:rPr>
        <w:t xml:space="preserve">setting </w:t>
      </w:r>
      <w:r w:rsidR="009C02E7">
        <w:rPr>
          <w:lang w:val="en-US" w:eastAsia="de-DE"/>
        </w:rPr>
        <w:t xml:space="preserve">specifies the listening port on which the </w:t>
      </w:r>
      <w:r w:rsidR="009C02E7" w:rsidRPr="00335BEA">
        <w:rPr>
          <w:lang w:val="en-US" w:eastAsia="de-DE"/>
        </w:rPr>
        <w:t>LinkTSP</w:t>
      </w:r>
      <w:r w:rsidR="009C02E7">
        <w:rPr>
          <w:lang w:val="en-US" w:eastAsia="de-DE"/>
        </w:rPr>
        <w:t xml:space="preserve"> instance accepts connections from CA NetTSPI.</w:t>
      </w:r>
    </w:p>
    <w:p w14:paraId="69A3A19A" w14:textId="35EC6CD5" w:rsidR="00C27796" w:rsidRDefault="00C27796" w:rsidP="00C27796">
      <w:pPr>
        <w:keepNext/>
        <w:keepLines/>
        <w:tabs>
          <w:tab w:val="left" w:pos="2835"/>
        </w:tabs>
        <w:ind w:left="2835" w:hanging="2835"/>
        <w:rPr>
          <w:lang w:val="en-US" w:eastAsia="de-DE"/>
        </w:rPr>
      </w:pPr>
      <w:r w:rsidRPr="00A66E4D">
        <w:rPr>
          <w:lang w:val="en-US" w:eastAsia="de-DE"/>
        </w:rPr>
        <w:tab/>
      </w:r>
      <w:r>
        <w:rPr>
          <w:lang w:val="en-US" w:eastAsia="de-DE"/>
        </w:rPr>
        <w:t xml:space="preserve">In case of a single node, this typically is the </w:t>
      </w:r>
      <w:proofErr w:type="spellStart"/>
      <w:r>
        <w:rPr>
          <w:lang w:val="en-US" w:eastAsia="de-DE"/>
        </w:rPr>
        <w:t>LinkTSP’s</w:t>
      </w:r>
      <w:proofErr w:type="spellEnd"/>
      <w:r>
        <w:rPr>
          <w:lang w:val="en-US" w:eastAsia="de-DE"/>
        </w:rPr>
        <w:t xml:space="preserve"> default port </w:t>
      </w:r>
      <w:r>
        <w:rPr>
          <w:rFonts w:ascii="Courier New" w:hAnsi="Courier New" w:cs="Courier New"/>
          <w:lang w:val="en-US" w:eastAsia="de-DE"/>
        </w:rPr>
        <w:t>20000</w:t>
      </w:r>
      <w:r>
        <w:rPr>
          <w:lang w:val="en-US" w:eastAsia="de-DE"/>
        </w:rPr>
        <w:t xml:space="preserve"> can be used (unless the LinkTSP configuration specifies a different port).</w:t>
      </w:r>
    </w:p>
    <w:p w14:paraId="79805EBA" w14:textId="2225AF8C" w:rsidR="009C02E7" w:rsidRDefault="009C02E7" w:rsidP="00B53964">
      <w:pPr>
        <w:keepLines/>
        <w:tabs>
          <w:tab w:val="left" w:pos="2835"/>
        </w:tabs>
        <w:ind w:left="2835" w:hanging="2835"/>
        <w:rPr>
          <w:lang w:val="en-US" w:eastAsia="de-DE"/>
        </w:rPr>
      </w:pPr>
      <w:r w:rsidRPr="00A66E4D">
        <w:rPr>
          <w:lang w:val="en-US" w:eastAsia="de-DE"/>
        </w:rPr>
        <w:tab/>
      </w:r>
      <w:r>
        <w:rPr>
          <w:lang w:val="en-US" w:eastAsia="de-DE"/>
        </w:rPr>
        <w:t xml:space="preserve">In case of multiple nodes this should be the </w:t>
      </w:r>
      <w:r w:rsidR="00C17F44">
        <w:rPr>
          <w:lang w:val="en-US" w:eastAsia="de-DE"/>
        </w:rPr>
        <w:t>port</w:t>
      </w:r>
      <w:r>
        <w:rPr>
          <w:lang w:val="en-US" w:eastAsia="de-DE"/>
        </w:rPr>
        <w:t xml:space="preserve"> of the LinkTSP</w:t>
      </w:r>
      <w:r w:rsidR="00C17F44">
        <w:rPr>
          <w:lang w:val="en-US" w:eastAsia="de-DE"/>
        </w:rPr>
        <w:t xml:space="preserve"> instance</w:t>
      </w:r>
      <w:r>
        <w:rPr>
          <w:lang w:val="en-US" w:eastAsia="de-DE"/>
        </w:rPr>
        <w:t xml:space="preserve"> used by the specific node.</w:t>
      </w:r>
    </w:p>
    <w:p w14:paraId="1887B024" w14:textId="6CC2376D" w:rsidR="00DA52FC" w:rsidRPr="00A66E4D" w:rsidRDefault="00335BEA" w:rsidP="00B53964">
      <w:pPr>
        <w:keepNext/>
        <w:keepLines/>
        <w:tabs>
          <w:tab w:val="left" w:pos="2835"/>
        </w:tabs>
        <w:ind w:left="2835" w:hanging="2835"/>
        <w:rPr>
          <w:lang w:val="en-US" w:eastAsia="de-DE"/>
        </w:rPr>
      </w:pPr>
      <w:r w:rsidRPr="00130920">
        <w:rPr>
          <w:i/>
          <w:iCs/>
          <w:lang w:val="en-US" w:eastAsia="de-DE"/>
        </w:rPr>
        <w:t>Service Port</w:t>
      </w:r>
      <w:r>
        <w:rPr>
          <w:lang w:val="en-US" w:eastAsia="de-DE"/>
        </w:rPr>
        <w:tab/>
      </w:r>
      <w:proofErr w:type="gramStart"/>
      <w:r w:rsidR="00DA52FC">
        <w:rPr>
          <w:lang w:val="en-US" w:eastAsia="de-DE"/>
        </w:rPr>
        <w:t>The</w:t>
      </w:r>
      <w:proofErr w:type="gramEnd"/>
      <w:r w:rsidR="00DA52FC">
        <w:rPr>
          <w:lang w:val="en-US" w:eastAsia="de-DE"/>
        </w:rPr>
        <w:t xml:space="preserve"> </w:t>
      </w:r>
      <w:r w:rsidR="00DA52FC" w:rsidRPr="00DA52FC">
        <w:rPr>
          <w:i/>
          <w:iCs/>
          <w:lang w:val="en-US" w:eastAsia="de-DE"/>
        </w:rPr>
        <w:t>Service Port</w:t>
      </w:r>
      <w:r w:rsidR="00DA52FC">
        <w:rPr>
          <w:lang w:val="en-US" w:eastAsia="de-DE"/>
        </w:rPr>
        <w:t xml:space="preserve"> </w:t>
      </w:r>
      <w:r w:rsidR="007446C5">
        <w:rPr>
          <w:lang w:val="en-US" w:eastAsia="de-DE"/>
        </w:rPr>
        <w:t xml:space="preserve">setting </w:t>
      </w:r>
      <w:r w:rsidR="00DA52FC">
        <w:rPr>
          <w:lang w:val="en-US" w:eastAsia="de-DE"/>
        </w:rPr>
        <w:t xml:space="preserve">specifies the </w:t>
      </w:r>
      <w:r w:rsidR="00C17F44">
        <w:rPr>
          <w:lang w:val="en-US" w:eastAsia="de-DE"/>
        </w:rPr>
        <w:t xml:space="preserve">CA </w:t>
      </w:r>
      <w:proofErr w:type="spellStart"/>
      <w:r w:rsidR="00C17F44">
        <w:rPr>
          <w:lang w:val="en-US" w:eastAsia="de-DE"/>
        </w:rPr>
        <w:t>NetTSPI’s</w:t>
      </w:r>
      <w:proofErr w:type="spellEnd"/>
      <w:r w:rsidR="00C17F44">
        <w:rPr>
          <w:lang w:val="en-US" w:eastAsia="de-DE"/>
        </w:rPr>
        <w:t xml:space="preserve"> own </w:t>
      </w:r>
      <w:r w:rsidR="00DA52FC">
        <w:rPr>
          <w:lang w:val="en-US" w:eastAsia="de-DE"/>
        </w:rPr>
        <w:t xml:space="preserve">listening port on which </w:t>
      </w:r>
      <w:r w:rsidR="00C17F44">
        <w:rPr>
          <w:lang w:val="en-US" w:eastAsia="de-DE"/>
        </w:rPr>
        <w:t>the node</w:t>
      </w:r>
      <w:r w:rsidR="00DA52FC">
        <w:rPr>
          <w:lang w:val="en-US" w:eastAsia="de-DE"/>
        </w:rPr>
        <w:t xml:space="preserve"> accepts connections from </w:t>
      </w:r>
      <w:r w:rsidR="00C17F44">
        <w:rPr>
          <w:lang w:val="en-US" w:eastAsia="de-DE"/>
        </w:rPr>
        <w:t>TeamCall CSTAServer</w:t>
      </w:r>
      <w:r w:rsidR="00DA52FC">
        <w:rPr>
          <w:lang w:val="en-US" w:eastAsia="de-DE"/>
        </w:rPr>
        <w:t>.</w:t>
      </w:r>
    </w:p>
    <w:p w14:paraId="287D0496" w14:textId="2AC70E0C" w:rsidR="00DA52FC" w:rsidRDefault="00DA52FC" w:rsidP="00B53964">
      <w:pPr>
        <w:keepLines/>
        <w:tabs>
          <w:tab w:val="left" w:pos="2835"/>
        </w:tabs>
        <w:ind w:left="2835" w:hanging="2835"/>
        <w:rPr>
          <w:lang w:val="en-US" w:eastAsia="de-DE"/>
        </w:rPr>
      </w:pPr>
      <w:r w:rsidRPr="00A66E4D">
        <w:rPr>
          <w:lang w:val="en-US" w:eastAsia="de-DE"/>
        </w:rPr>
        <w:tab/>
      </w:r>
      <w:r>
        <w:rPr>
          <w:lang w:val="en-US" w:eastAsia="de-DE"/>
        </w:rPr>
        <w:t xml:space="preserve">In case of multiple nodes, this should be the </w:t>
      </w:r>
      <w:r w:rsidR="00C17F44">
        <w:rPr>
          <w:lang w:val="en-US" w:eastAsia="de-DE"/>
        </w:rPr>
        <w:t>port</w:t>
      </w:r>
      <w:r>
        <w:rPr>
          <w:lang w:val="en-US" w:eastAsia="de-DE"/>
        </w:rPr>
        <w:t xml:space="preserve"> </w:t>
      </w:r>
      <w:r w:rsidR="00F828BF">
        <w:rPr>
          <w:lang w:val="en-US" w:eastAsia="de-DE"/>
        </w:rPr>
        <w:t>provided by</w:t>
      </w:r>
      <w:r>
        <w:rPr>
          <w:lang w:val="en-US" w:eastAsia="de-DE"/>
        </w:rPr>
        <w:t xml:space="preserve"> the specific node.</w:t>
      </w:r>
    </w:p>
    <w:p w14:paraId="04D3F16D" w14:textId="12C14E7F" w:rsidR="007818D8" w:rsidRDefault="007818D8" w:rsidP="007818D8">
      <w:pPr>
        <w:pStyle w:val="berschrift2"/>
        <w:rPr>
          <w:lang w:val="en-US"/>
        </w:rPr>
      </w:pPr>
      <w:bookmarkStart w:id="9" w:name="_Toc111476491"/>
      <w:r>
        <w:rPr>
          <w:lang w:val="en-US"/>
        </w:rPr>
        <w:t xml:space="preserve">The </w:t>
      </w:r>
      <w:r w:rsidR="00005152">
        <w:rPr>
          <w:lang w:val="en-US"/>
        </w:rPr>
        <w:t>software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package</w:t>
      </w:r>
      <w:bookmarkEnd w:id="9"/>
      <w:proofErr w:type="gramEnd"/>
    </w:p>
    <w:p w14:paraId="730A7CD1" w14:textId="64138CAF" w:rsidR="007818D8" w:rsidRDefault="00005152" w:rsidP="002218EF">
      <w:pPr>
        <w:rPr>
          <w:lang w:val="en-US"/>
        </w:rPr>
      </w:pPr>
      <w:r>
        <w:rPr>
          <w:lang w:val="en-US"/>
        </w:rPr>
        <w:t>TeamCall CA NetTSPI is distributed as a zip file. This file contains:</w:t>
      </w:r>
    </w:p>
    <w:p w14:paraId="5D08FF39" w14:textId="0A988004" w:rsidR="00005152" w:rsidRDefault="00005152" w:rsidP="00005152">
      <w:pPr>
        <w:pStyle w:val="Listenabsatz"/>
        <w:numPr>
          <w:ilvl w:val="0"/>
          <w:numId w:val="15"/>
        </w:numPr>
        <w:rPr>
          <w:lang w:val="en-US"/>
        </w:rPr>
      </w:pPr>
      <w:r>
        <w:rPr>
          <w:lang w:val="en-US"/>
        </w:rPr>
        <w:t>The installation guide (this document)</w:t>
      </w:r>
    </w:p>
    <w:p w14:paraId="1773C9A3" w14:textId="34E690AA" w:rsidR="00005152" w:rsidRDefault="00005152" w:rsidP="00005152">
      <w:pPr>
        <w:pStyle w:val="Listenabsatz"/>
        <w:numPr>
          <w:ilvl w:val="0"/>
          <w:numId w:val="15"/>
        </w:numPr>
        <w:rPr>
          <w:lang w:val="en-US"/>
        </w:rPr>
      </w:pPr>
      <w:r>
        <w:rPr>
          <w:lang w:val="en-US"/>
        </w:rPr>
        <w:t>The installer (a jar file)</w:t>
      </w:r>
    </w:p>
    <w:p w14:paraId="0C489A02" w14:textId="7872F1BD" w:rsidR="00005152" w:rsidRDefault="00005152" w:rsidP="00005152">
      <w:pPr>
        <w:pStyle w:val="Listenabsatz"/>
        <w:numPr>
          <w:ilvl w:val="0"/>
          <w:numId w:val="15"/>
        </w:numPr>
        <w:rPr>
          <w:lang w:val="en-US"/>
        </w:rPr>
      </w:pPr>
      <w:r>
        <w:rPr>
          <w:lang w:val="en-US"/>
        </w:rPr>
        <w:t>A Windows script to start the installation on Windows</w:t>
      </w:r>
    </w:p>
    <w:p w14:paraId="6CB0D166" w14:textId="5A4259FB" w:rsidR="00005152" w:rsidRPr="00005152" w:rsidRDefault="00005152" w:rsidP="00005152">
      <w:pPr>
        <w:pStyle w:val="Listenabsatz"/>
        <w:numPr>
          <w:ilvl w:val="0"/>
          <w:numId w:val="15"/>
        </w:numPr>
        <w:rPr>
          <w:lang w:val="en-US"/>
        </w:rPr>
      </w:pPr>
      <w:r>
        <w:rPr>
          <w:lang w:val="en-US"/>
        </w:rPr>
        <w:t>A Linux script to start the installation on Linux.</w:t>
      </w:r>
    </w:p>
    <w:p w14:paraId="4CE7318F" w14:textId="2A96B780" w:rsidR="002218EF" w:rsidRDefault="007818D8" w:rsidP="00757786">
      <w:pPr>
        <w:pStyle w:val="berschrift1"/>
      </w:pPr>
      <w:bookmarkStart w:id="10" w:name="_Toc111476492"/>
      <w:r>
        <w:lastRenderedPageBreak/>
        <w:t>Installation on Windows</w:t>
      </w:r>
      <w:bookmarkEnd w:id="10"/>
    </w:p>
    <w:p w14:paraId="599726BF" w14:textId="2FA93B4B" w:rsidR="007818D8" w:rsidRDefault="00451A78" w:rsidP="00EA1F48">
      <w:pPr>
        <w:keepNext/>
        <w:rPr>
          <w:lang w:val="en-US"/>
        </w:rPr>
      </w:pPr>
      <w:r>
        <w:rPr>
          <w:lang w:val="en-US"/>
        </w:rPr>
        <w:t xml:space="preserve">Make sure that a Java JRE is installed </w:t>
      </w:r>
      <w:r w:rsidR="00EC75C0">
        <w:rPr>
          <w:lang w:val="en-US"/>
        </w:rPr>
        <w:t xml:space="preserve">(see section </w:t>
      </w:r>
      <w:r w:rsidR="00EC75C0">
        <w:rPr>
          <w:lang w:val="en-US"/>
        </w:rPr>
        <w:fldChar w:fldCharType="begin"/>
      </w:r>
      <w:r w:rsidR="00EC75C0">
        <w:rPr>
          <w:lang w:val="en-US"/>
        </w:rPr>
        <w:instrText xml:space="preserve"> REF _Ref111303634 \r \h </w:instrText>
      </w:r>
      <w:r w:rsidR="00EC75C0">
        <w:rPr>
          <w:lang w:val="en-US"/>
        </w:rPr>
      </w:r>
      <w:r w:rsidR="00EC75C0">
        <w:rPr>
          <w:lang w:val="en-US"/>
        </w:rPr>
        <w:fldChar w:fldCharType="separate"/>
      </w:r>
      <w:r w:rsidR="005547DA">
        <w:rPr>
          <w:lang w:val="en-US"/>
        </w:rPr>
        <w:t>0</w:t>
      </w:r>
      <w:r w:rsidR="00EC75C0">
        <w:rPr>
          <w:lang w:val="en-US"/>
        </w:rPr>
        <w:fldChar w:fldCharType="end"/>
      </w:r>
      <w:r w:rsidR="00EC75C0">
        <w:rPr>
          <w:lang w:val="en-US"/>
        </w:rPr>
        <w:t xml:space="preserve"> for details) </w:t>
      </w:r>
      <w:r>
        <w:rPr>
          <w:lang w:val="en-US"/>
        </w:rPr>
        <w:t>and unpack the zip file.</w:t>
      </w:r>
    </w:p>
    <w:p w14:paraId="097C9E2A" w14:textId="6BB48977" w:rsidR="00451A78" w:rsidRDefault="00451A78" w:rsidP="00EA1F48">
      <w:pPr>
        <w:keepNext/>
        <w:rPr>
          <w:lang w:val="en-US" w:eastAsia="de-DE"/>
        </w:rPr>
      </w:pPr>
      <w:r>
        <w:rPr>
          <w:lang w:val="en-US"/>
        </w:rPr>
        <w:t xml:space="preserve">Start the Windows installation script </w:t>
      </w:r>
      <w:r w:rsidRPr="00B31919">
        <w:rPr>
          <w:rFonts w:ascii="Courier New" w:hAnsi="Courier New" w:cs="Courier New"/>
          <w:lang w:val="en-US" w:eastAsia="de-DE"/>
        </w:rPr>
        <w:t>windows-installer.bat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>as an administrator</w:t>
      </w:r>
      <w:r w:rsidR="008815F2">
        <w:rPr>
          <w:lang w:val="en-US" w:eastAsia="de-DE"/>
        </w:rPr>
        <w:t xml:space="preserve"> (right click the script, then </w:t>
      </w:r>
      <w:proofErr w:type="gramStart"/>
      <w:r w:rsidR="008815F2">
        <w:rPr>
          <w:i/>
          <w:iCs/>
          <w:lang w:val="en-US" w:eastAsia="de-DE"/>
        </w:rPr>
        <w:t>Run</w:t>
      </w:r>
      <w:proofErr w:type="gramEnd"/>
      <w:r w:rsidR="008815F2">
        <w:rPr>
          <w:i/>
          <w:iCs/>
          <w:lang w:val="en-US" w:eastAsia="de-DE"/>
        </w:rPr>
        <w:t xml:space="preserve"> as administrator</w:t>
      </w:r>
      <w:r w:rsidR="008815F2">
        <w:rPr>
          <w:lang w:val="en-US" w:eastAsia="de-DE"/>
        </w:rPr>
        <w:t>).</w:t>
      </w:r>
    </w:p>
    <w:p w14:paraId="2722E106" w14:textId="7703B8C6" w:rsidR="008C0EF7" w:rsidRDefault="008C0EF7" w:rsidP="00EA1F48">
      <w:pPr>
        <w:keepNext/>
        <w:rPr>
          <w:lang w:val="en-US" w:eastAsia="de-DE"/>
        </w:rPr>
      </w:pPr>
      <w:r>
        <w:rPr>
          <w:lang w:val="en-US" w:eastAsia="de-DE"/>
        </w:rPr>
        <w:t>This script will start the actual installer</w:t>
      </w:r>
      <w:r w:rsidR="00187A9F">
        <w:rPr>
          <w:lang w:val="en-US" w:eastAsia="de-DE"/>
        </w:rPr>
        <w:t xml:space="preserve"> which will guide you through installation and configuration.</w:t>
      </w:r>
    </w:p>
    <w:p w14:paraId="64D47D76" w14:textId="2E80E386" w:rsidR="00357C39" w:rsidRDefault="00357C39" w:rsidP="004B0F12">
      <w:pPr>
        <w:pStyle w:val="berschrift2"/>
        <w:rPr>
          <w:lang w:val="en-US"/>
        </w:rPr>
      </w:pPr>
      <w:bookmarkStart w:id="11" w:name="_Toc111476493"/>
      <w:r>
        <w:rPr>
          <w:lang w:val="en-US"/>
        </w:rPr>
        <w:t>Setup</w:t>
      </w:r>
      <w:bookmarkEnd w:id="11"/>
    </w:p>
    <w:p w14:paraId="21A564B3" w14:textId="3C589749" w:rsidR="002A2CBB" w:rsidRPr="002A2CBB" w:rsidRDefault="002A2CBB" w:rsidP="009C2972">
      <w:pPr>
        <w:keepNext/>
        <w:rPr>
          <w:lang w:val="en-US" w:eastAsia="de-DE"/>
        </w:rPr>
      </w:pPr>
      <w:r>
        <w:rPr>
          <w:lang w:val="en-US" w:eastAsia="de-DE"/>
        </w:rPr>
        <w:t>The setup screen asks for four parameters:</w:t>
      </w:r>
    </w:p>
    <w:p w14:paraId="717E9515" w14:textId="28E6A25E" w:rsidR="00187A9F" w:rsidRDefault="00357C39" w:rsidP="002A2CBB">
      <w:pPr>
        <w:rPr>
          <w:lang w:val="en-US" w:eastAsia="de-DE"/>
        </w:rPr>
      </w:pPr>
      <w:r>
        <w:rPr>
          <w:noProof/>
          <w:lang w:val="en-US" w:eastAsia="de-DE"/>
        </w:rPr>
        <w:drawing>
          <wp:inline distT="0" distB="0" distL="0" distR="0" wp14:anchorId="32EFAAD2" wp14:editId="332EF5EF">
            <wp:extent cx="4284000" cy="3254400"/>
            <wp:effectExtent l="0" t="0" r="0" b="0"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2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7174F" w14:textId="1743C373" w:rsidR="001A53BC" w:rsidRDefault="002A2CBB" w:rsidP="002525A6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CA NetTSPI Service Suffix</w:t>
      </w:r>
      <w:r>
        <w:rPr>
          <w:lang w:val="en-US" w:eastAsia="de-DE"/>
        </w:rPr>
        <w:tab/>
      </w:r>
      <w:r w:rsidR="002437B7">
        <w:rPr>
          <w:lang w:val="en-US" w:eastAsia="de-DE"/>
        </w:rPr>
        <w:t>This is a unique identifier of a CA NetTSPI node</w:t>
      </w:r>
      <w:r w:rsidR="001A53BC">
        <w:rPr>
          <w:lang w:val="en-US" w:eastAsia="de-DE"/>
        </w:rPr>
        <w:t xml:space="preserve"> that will be used as a suffix of the </w:t>
      </w:r>
      <w:r w:rsidR="009C3C50">
        <w:rPr>
          <w:lang w:val="en-US" w:eastAsia="de-DE"/>
        </w:rPr>
        <w:t xml:space="preserve">node’s </w:t>
      </w:r>
      <w:r w:rsidR="001A53BC">
        <w:rPr>
          <w:lang w:val="en-US" w:eastAsia="de-DE"/>
        </w:rPr>
        <w:t xml:space="preserve">Windows service name. The </w:t>
      </w:r>
      <w:r w:rsidR="00E41A6D">
        <w:rPr>
          <w:lang w:val="en-US" w:eastAsia="de-DE"/>
        </w:rPr>
        <w:t xml:space="preserve">node </w:t>
      </w:r>
      <w:r w:rsidR="001A53BC">
        <w:rPr>
          <w:lang w:val="en-US" w:eastAsia="de-DE"/>
        </w:rPr>
        <w:t xml:space="preserve">will be installed in a folder </w:t>
      </w:r>
      <w:r w:rsidR="001A53BC" w:rsidRPr="00B31919">
        <w:rPr>
          <w:rFonts w:ascii="Courier New" w:hAnsi="Courier New" w:cs="Courier New"/>
          <w:lang w:val="en-US" w:eastAsia="de-DE"/>
        </w:rPr>
        <w:t>nodes\</w:t>
      </w:r>
      <w:proofErr w:type="spellStart"/>
      <w:r w:rsidR="001A53BC" w:rsidRPr="001A53BC">
        <w:rPr>
          <w:rFonts w:ascii="Courier New" w:hAnsi="Courier New" w:cs="Courier New"/>
          <w:lang w:val="en-US" w:eastAsia="de-DE"/>
        </w:rPr>
        <w:t>ilink_CA_NetTSPI</w:t>
      </w:r>
      <w:proofErr w:type="spellEnd"/>
      <w:r w:rsidR="001A53BC" w:rsidRPr="001A53BC">
        <w:rPr>
          <w:rFonts w:ascii="Courier New" w:hAnsi="Courier New" w:cs="Courier New"/>
          <w:lang w:val="en-US" w:eastAsia="de-DE"/>
        </w:rPr>
        <w:t>_</w:t>
      </w:r>
      <w:r w:rsidR="001A53BC" w:rsidRPr="00B31919">
        <w:rPr>
          <w:rFonts w:ascii="Courier New" w:hAnsi="Courier New" w:cs="Courier New"/>
          <w:lang w:val="en-US" w:eastAsia="de-DE"/>
        </w:rPr>
        <w:t>&lt;</w:t>
      </w:r>
      <w:r w:rsidR="001A53BC">
        <w:rPr>
          <w:rFonts w:ascii="Courier New" w:hAnsi="Courier New" w:cs="Courier New"/>
          <w:lang w:val="en-US" w:eastAsia="de-DE"/>
        </w:rPr>
        <w:t>suffix</w:t>
      </w:r>
      <w:r w:rsidR="001A53BC" w:rsidRPr="00B31919">
        <w:rPr>
          <w:rFonts w:ascii="Courier New" w:hAnsi="Courier New" w:cs="Courier New"/>
          <w:lang w:val="en-US" w:eastAsia="de-DE"/>
        </w:rPr>
        <w:t xml:space="preserve">&gt; </w:t>
      </w:r>
      <w:r w:rsidR="00E41A6D">
        <w:rPr>
          <w:lang w:val="en-US" w:eastAsia="de-DE"/>
        </w:rPr>
        <w:t xml:space="preserve">within the </w:t>
      </w:r>
      <w:r w:rsidR="009240EF">
        <w:rPr>
          <w:lang w:val="en-US" w:eastAsia="de-DE"/>
        </w:rPr>
        <w:t xml:space="preserve">base </w:t>
      </w:r>
      <w:r w:rsidR="00E41A6D">
        <w:rPr>
          <w:lang w:val="en-US" w:eastAsia="de-DE"/>
        </w:rPr>
        <w:t>installation folder that will be selected in the next step.</w:t>
      </w:r>
    </w:p>
    <w:p w14:paraId="2423BDAA" w14:textId="31B7C8B2" w:rsidR="002A2CBB" w:rsidRDefault="00E41A6D" w:rsidP="00E41A6D">
      <w:pPr>
        <w:keepNext/>
        <w:tabs>
          <w:tab w:val="left" w:pos="2835"/>
        </w:tabs>
        <w:ind w:left="2835" w:hanging="2835"/>
        <w:rPr>
          <w:lang w:val="en-US" w:eastAsia="de-DE"/>
        </w:rPr>
      </w:pPr>
      <w:r>
        <w:rPr>
          <w:lang w:val="en-US" w:eastAsia="de-DE"/>
        </w:rPr>
        <w:tab/>
      </w:r>
      <w:r w:rsidR="00D35464" w:rsidRPr="00B31919">
        <w:rPr>
          <w:lang w:val="en-US" w:eastAsia="de-DE"/>
        </w:rPr>
        <w:t xml:space="preserve">Additional </w:t>
      </w:r>
      <w:r w:rsidR="00E81224">
        <w:rPr>
          <w:lang w:val="en-US" w:eastAsia="de-DE"/>
        </w:rPr>
        <w:t xml:space="preserve">nodes </w:t>
      </w:r>
      <w:r w:rsidR="00D35464" w:rsidRPr="00B31919">
        <w:rPr>
          <w:lang w:val="en-US" w:eastAsia="de-DE"/>
        </w:rPr>
        <w:t xml:space="preserve">may </w:t>
      </w:r>
      <w:r w:rsidR="005B5260">
        <w:rPr>
          <w:lang w:val="en-US" w:eastAsia="de-DE"/>
        </w:rPr>
        <w:t xml:space="preserve">later </w:t>
      </w:r>
      <w:r w:rsidR="00D35464" w:rsidRPr="00B31919">
        <w:rPr>
          <w:lang w:val="en-US" w:eastAsia="de-DE"/>
        </w:rPr>
        <w:t>be installed with different service names</w:t>
      </w:r>
      <w:r w:rsidR="00D35464">
        <w:rPr>
          <w:lang w:val="en-US" w:eastAsia="de-DE"/>
        </w:rPr>
        <w:t xml:space="preserve">. </w:t>
      </w:r>
      <w:r>
        <w:rPr>
          <w:lang w:val="en-US" w:eastAsia="de-DE"/>
        </w:rPr>
        <w:t xml:space="preserve">Unless you will be installing multiple CA nodes, just use the default value </w:t>
      </w:r>
      <w:r w:rsidR="002437B7">
        <w:rPr>
          <w:rFonts w:ascii="Courier New" w:hAnsi="Courier New" w:cs="Courier New"/>
          <w:lang w:val="en-US" w:eastAsia="de-DE"/>
        </w:rPr>
        <w:t>1</w:t>
      </w:r>
      <w:r w:rsidR="002437B7">
        <w:rPr>
          <w:lang w:val="en-US" w:eastAsia="de-DE"/>
        </w:rPr>
        <w:t>.</w:t>
      </w:r>
    </w:p>
    <w:p w14:paraId="610E4392" w14:textId="6818E69E" w:rsidR="002A2CBB" w:rsidRDefault="002A2CBB" w:rsidP="002525A6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Lin</w:t>
      </w:r>
      <w:r w:rsidR="0070697C" w:rsidRPr="005B5260">
        <w:rPr>
          <w:i/>
          <w:iCs/>
          <w:lang w:val="en-US" w:eastAsia="de-DE"/>
        </w:rPr>
        <w:t>k</w:t>
      </w:r>
      <w:r w:rsidRPr="005B5260">
        <w:rPr>
          <w:i/>
          <w:iCs/>
          <w:lang w:val="en-US" w:eastAsia="de-DE"/>
        </w:rPr>
        <w:t>TSP Host</w:t>
      </w:r>
      <w:r>
        <w:rPr>
          <w:lang w:val="en-US" w:eastAsia="de-DE"/>
        </w:rPr>
        <w:tab/>
      </w:r>
      <w:r w:rsidR="00C408D9">
        <w:rPr>
          <w:lang w:val="en-US" w:eastAsia="de-DE"/>
        </w:rPr>
        <w:t xml:space="preserve">See section </w:t>
      </w:r>
      <w:r w:rsidR="00C408D9">
        <w:rPr>
          <w:lang w:val="en-US" w:eastAsia="de-DE"/>
        </w:rPr>
        <w:fldChar w:fldCharType="begin"/>
      </w:r>
      <w:r w:rsidR="00C408D9">
        <w:rPr>
          <w:lang w:val="en-US" w:eastAsia="de-DE"/>
        </w:rPr>
        <w:instrText xml:space="preserve"> REF _Ref110888188 \r \h </w:instrText>
      </w:r>
      <w:r w:rsidR="00C408D9">
        <w:rPr>
          <w:lang w:val="en-US" w:eastAsia="de-DE"/>
        </w:rPr>
      </w:r>
      <w:r w:rsidR="00C408D9"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 w:rsidR="00C408D9">
        <w:rPr>
          <w:lang w:val="en-US" w:eastAsia="de-DE"/>
        </w:rPr>
        <w:fldChar w:fldCharType="end"/>
      </w:r>
      <w:r w:rsidR="00C408D9">
        <w:rPr>
          <w:lang w:val="en-US" w:eastAsia="de-DE"/>
        </w:rPr>
        <w:t xml:space="preserve"> above.</w:t>
      </w:r>
    </w:p>
    <w:p w14:paraId="56106095" w14:textId="1F5741F1" w:rsidR="002A2CBB" w:rsidRDefault="002A2CBB" w:rsidP="002525A6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LinkTSP Port</w:t>
      </w:r>
      <w:r>
        <w:rPr>
          <w:lang w:val="en-US" w:eastAsia="de-DE"/>
        </w:rPr>
        <w:tab/>
      </w:r>
      <w:r w:rsidR="00C408D9">
        <w:rPr>
          <w:lang w:val="en-US" w:eastAsia="de-DE"/>
        </w:rPr>
        <w:t xml:space="preserve">See section </w:t>
      </w:r>
      <w:r w:rsidR="00C408D9">
        <w:rPr>
          <w:lang w:val="en-US" w:eastAsia="de-DE"/>
        </w:rPr>
        <w:fldChar w:fldCharType="begin"/>
      </w:r>
      <w:r w:rsidR="00C408D9">
        <w:rPr>
          <w:lang w:val="en-US" w:eastAsia="de-DE"/>
        </w:rPr>
        <w:instrText xml:space="preserve"> REF _Ref110888188 \r \h </w:instrText>
      </w:r>
      <w:r w:rsidR="00C408D9">
        <w:rPr>
          <w:lang w:val="en-US" w:eastAsia="de-DE"/>
        </w:rPr>
      </w:r>
      <w:r w:rsidR="00C408D9"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 w:rsidR="00C408D9">
        <w:rPr>
          <w:lang w:val="en-US" w:eastAsia="de-DE"/>
        </w:rPr>
        <w:fldChar w:fldCharType="end"/>
      </w:r>
      <w:r w:rsidR="00C408D9">
        <w:rPr>
          <w:lang w:val="en-US" w:eastAsia="de-DE"/>
        </w:rPr>
        <w:t xml:space="preserve"> above.</w:t>
      </w:r>
    </w:p>
    <w:p w14:paraId="1F58232B" w14:textId="409C70B9" w:rsidR="002A2CBB" w:rsidRDefault="002A2CBB" w:rsidP="002A2CBB">
      <w:pPr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Service Port</w:t>
      </w:r>
      <w:r>
        <w:rPr>
          <w:lang w:val="en-US" w:eastAsia="de-DE"/>
        </w:rPr>
        <w:tab/>
      </w:r>
      <w:r w:rsidR="00C408D9">
        <w:rPr>
          <w:lang w:val="en-US" w:eastAsia="de-DE"/>
        </w:rPr>
        <w:t xml:space="preserve">See section </w:t>
      </w:r>
      <w:r w:rsidR="00C408D9">
        <w:rPr>
          <w:lang w:val="en-US" w:eastAsia="de-DE"/>
        </w:rPr>
        <w:fldChar w:fldCharType="begin"/>
      </w:r>
      <w:r w:rsidR="00C408D9">
        <w:rPr>
          <w:lang w:val="en-US" w:eastAsia="de-DE"/>
        </w:rPr>
        <w:instrText xml:space="preserve"> REF _Ref110888188 \r \h </w:instrText>
      </w:r>
      <w:r w:rsidR="00C408D9">
        <w:rPr>
          <w:lang w:val="en-US" w:eastAsia="de-DE"/>
        </w:rPr>
      </w:r>
      <w:r w:rsidR="00C408D9"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 w:rsidR="00C408D9">
        <w:rPr>
          <w:lang w:val="en-US" w:eastAsia="de-DE"/>
        </w:rPr>
        <w:fldChar w:fldCharType="end"/>
      </w:r>
      <w:r w:rsidR="00C408D9">
        <w:rPr>
          <w:lang w:val="en-US" w:eastAsia="de-DE"/>
        </w:rPr>
        <w:t xml:space="preserve"> above.</w:t>
      </w:r>
    </w:p>
    <w:p w14:paraId="2E47A6D1" w14:textId="25EC4F3F" w:rsidR="002A2CBB" w:rsidRDefault="009C2972" w:rsidP="00E872ED">
      <w:pPr>
        <w:pStyle w:val="berschrift2"/>
        <w:rPr>
          <w:lang w:val="en-US"/>
        </w:rPr>
      </w:pPr>
      <w:bookmarkStart w:id="12" w:name="_Toc111476494"/>
      <w:r>
        <w:rPr>
          <w:lang w:val="en-US"/>
        </w:rPr>
        <w:lastRenderedPageBreak/>
        <w:t>Target Path</w:t>
      </w:r>
      <w:bookmarkEnd w:id="12"/>
    </w:p>
    <w:p w14:paraId="29B7BE0F" w14:textId="38FB5153" w:rsidR="002A2CBB" w:rsidRDefault="00EC0663" w:rsidP="00A75525">
      <w:pPr>
        <w:keepNext/>
        <w:rPr>
          <w:lang w:val="en-US" w:eastAsia="de-DE"/>
        </w:rPr>
      </w:pPr>
      <w:r>
        <w:rPr>
          <w:lang w:val="en-US" w:eastAsia="de-DE"/>
        </w:rPr>
        <w:t>The installer suggests a</w:t>
      </w:r>
      <w:r w:rsidR="005B5260">
        <w:rPr>
          <w:lang w:val="en-US" w:eastAsia="de-DE"/>
        </w:rPr>
        <w:t xml:space="preserve"> default</w:t>
      </w:r>
      <w:r>
        <w:rPr>
          <w:lang w:val="en-US" w:eastAsia="de-DE"/>
        </w:rPr>
        <w:t xml:space="preserve"> installation path, but TeamCall CA NetTSPI can be installed to any location</w:t>
      </w:r>
      <w:r w:rsidR="00E872ED">
        <w:rPr>
          <w:lang w:val="en-US" w:eastAsia="de-DE"/>
        </w:rPr>
        <w:t xml:space="preserve">. </w:t>
      </w:r>
      <w:r w:rsidR="00805352">
        <w:rPr>
          <w:lang w:val="en-US" w:eastAsia="de-DE"/>
        </w:rPr>
        <w:t>F</w:t>
      </w:r>
      <w:r w:rsidR="00A75525">
        <w:rPr>
          <w:lang w:val="en-US" w:eastAsia="de-DE"/>
        </w:rPr>
        <w:t>eel free to modify the suggested path.</w:t>
      </w:r>
    </w:p>
    <w:p w14:paraId="26E4D8A2" w14:textId="4FA29FDB" w:rsidR="009240EF" w:rsidRDefault="009240EF" w:rsidP="00A75525">
      <w:pPr>
        <w:keepNext/>
        <w:rPr>
          <w:lang w:val="en-US" w:eastAsia="de-DE"/>
        </w:rPr>
      </w:pPr>
      <w:r>
        <w:rPr>
          <w:lang w:val="en-US" w:eastAsia="de-DE"/>
        </w:rPr>
        <w:t>This is the path of the base insta</w:t>
      </w:r>
      <w:r w:rsidR="0057397C">
        <w:rPr>
          <w:lang w:val="en-US" w:eastAsia="de-DE"/>
        </w:rPr>
        <w:t xml:space="preserve">llation folder. Individual CA NetTSPI nodes will be installed into the </w:t>
      </w:r>
      <w:proofErr w:type="gramStart"/>
      <w:r w:rsidR="00F6641B" w:rsidRPr="00B31919">
        <w:rPr>
          <w:rFonts w:ascii="Courier New" w:hAnsi="Courier New" w:cs="Courier New"/>
          <w:lang w:val="en-US" w:eastAsia="de-DE"/>
        </w:rPr>
        <w:t>nodes</w:t>
      </w:r>
      <w:proofErr w:type="gramEnd"/>
      <w:r w:rsidR="00F6641B">
        <w:rPr>
          <w:lang w:val="en-US" w:eastAsia="de-DE"/>
        </w:rPr>
        <w:t xml:space="preserve"> subfolder.</w:t>
      </w:r>
    </w:p>
    <w:p w14:paraId="31E4EB02" w14:textId="015651FB" w:rsidR="00187A9F" w:rsidRDefault="00A75525" w:rsidP="002218EF">
      <w:pPr>
        <w:rPr>
          <w:lang w:val="en-US" w:eastAsia="de-DE"/>
        </w:rPr>
      </w:pPr>
      <w:r>
        <w:rPr>
          <w:noProof/>
          <w:lang w:val="en-US" w:eastAsia="de-DE"/>
        </w:rPr>
        <w:drawing>
          <wp:inline distT="0" distB="0" distL="0" distR="0" wp14:anchorId="6793BD48" wp14:editId="1AB54529">
            <wp:extent cx="4284000" cy="3254400"/>
            <wp:effectExtent l="0" t="0" r="0" b="0"/>
            <wp:docPr id="10" name="Grafik 1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2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70F20" w14:textId="67CA3607" w:rsidR="00A75525" w:rsidRDefault="009D61D3" w:rsidP="00E872ED">
      <w:pPr>
        <w:pStyle w:val="berschrift2"/>
        <w:rPr>
          <w:lang w:val="en-US"/>
        </w:rPr>
      </w:pPr>
      <w:bookmarkStart w:id="13" w:name="_Toc111476495"/>
      <w:r>
        <w:rPr>
          <w:lang w:val="en-US"/>
        </w:rPr>
        <w:t>Finishing the installation</w:t>
      </w:r>
      <w:bookmarkEnd w:id="13"/>
    </w:p>
    <w:p w14:paraId="1E7D21E9" w14:textId="3D902D25" w:rsidR="00A75525" w:rsidRDefault="001A53BC" w:rsidP="002218EF">
      <w:pPr>
        <w:rPr>
          <w:lang w:val="en-US" w:eastAsia="de-DE"/>
        </w:rPr>
      </w:pPr>
      <w:r>
        <w:rPr>
          <w:lang w:val="en-US" w:eastAsia="de-DE"/>
        </w:rPr>
        <w:t>When the installation has finished, the installer provides the option to generate an automatic installation script. This is not</w:t>
      </w:r>
      <w:r w:rsidR="005F1A88">
        <w:rPr>
          <w:lang w:val="en-US" w:eastAsia="de-DE"/>
        </w:rPr>
        <w:t xml:space="preserve"> used in a standard installation</w:t>
      </w:r>
      <w:r w:rsidR="009D61D3">
        <w:rPr>
          <w:lang w:val="en-US" w:eastAsia="de-DE"/>
        </w:rPr>
        <w:t xml:space="preserve"> – just click </w:t>
      </w:r>
      <w:r w:rsidR="009D61D3">
        <w:rPr>
          <w:i/>
          <w:iCs/>
          <w:lang w:val="en-US" w:eastAsia="de-DE"/>
        </w:rPr>
        <w:t>Done</w:t>
      </w:r>
      <w:r w:rsidR="009D61D3">
        <w:rPr>
          <w:lang w:val="en-US" w:eastAsia="de-DE"/>
        </w:rPr>
        <w:t xml:space="preserve"> to end the installation.</w:t>
      </w:r>
    </w:p>
    <w:p w14:paraId="5F20B25E" w14:textId="70826E74" w:rsidR="009D61D3" w:rsidRDefault="009D61D3" w:rsidP="002218EF">
      <w:pPr>
        <w:rPr>
          <w:lang w:val="en-US" w:eastAsia="de-DE"/>
        </w:rPr>
      </w:pPr>
      <w:r>
        <w:rPr>
          <w:lang w:val="en-US" w:eastAsia="de-DE"/>
        </w:rPr>
        <w:t xml:space="preserve">The CA NetTSPI node has been installed as a Windows server that </w:t>
      </w:r>
      <w:r w:rsidRPr="00B31919">
        <w:rPr>
          <w:lang w:val="en-US" w:eastAsia="de-DE"/>
        </w:rPr>
        <w:t xml:space="preserve">can be stopped and restarted via the </w:t>
      </w:r>
      <w:r>
        <w:rPr>
          <w:lang w:val="en-US" w:eastAsia="de-DE"/>
        </w:rPr>
        <w:t>W</w:t>
      </w:r>
      <w:r w:rsidRPr="00B31919">
        <w:rPr>
          <w:lang w:val="en-US" w:eastAsia="de-DE"/>
        </w:rPr>
        <w:t xml:space="preserve">indows </w:t>
      </w:r>
      <w:r>
        <w:rPr>
          <w:lang w:val="en-US" w:eastAsia="de-DE"/>
        </w:rPr>
        <w:t>Services GUI.</w:t>
      </w:r>
    </w:p>
    <w:p w14:paraId="21CDDB68" w14:textId="65A0482C" w:rsidR="00DD1B41" w:rsidRDefault="00DD1B41" w:rsidP="00DD1B41">
      <w:pPr>
        <w:pStyle w:val="Funotentext"/>
        <w:rPr>
          <w:rFonts w:ascii="Arial" w:hAnsi="Arial"/>
          <w:iCs/>
          <w:lang w:val="en-US"/>
        </w:rPr>
      </w:pPr>
      <w:bookmarkStart w:id="14" w:name="_Ref111303634"/>
      <w:r>
        <w:rPr>
          <w:rFonts w:ascii="Arial" w:hAnsi="Arial"/>
          <w:iCs/>
          <w:lang w:val="en-US"/>
        </w:rPr>
        <w:t xml:space="preserve">TeamCall CA NetTSPI </w:t>
      </w:r>
      <w:r w:rsidR="00563271">
        <w:rPr>
          <w:rFonts w:ascii="Arial" w:hAnsi="Arial"/>
          <w:iCs/>
          <w:lang w:val="en-US"/>
        </w:rPr>
        <w:t>was</w:t>
      </w:r>
      <w:r>
        <w:rPr>
          <w:rFonts w:ascii="Arial" w:hAnsi="Arial"/>
          <w:iCs/>
          <w:lang w:val="en-US"/>
        </w:rPr>
        <w:t xml:space="preserve"> fully configured</w:t>
      </w:r>
      <w:r w:rsidR="00563271">
        <w:rPr>
          <w:rFonts w:ascii="Arial" w:hAnsi="Arial"/>
          <w:iCs/>
          <w:lang w:val="en-US"/>
        </w:rPr>
        <w:t xml:space="preserve"> during installation</w:t>
      </w:r>
      <w:r>
        <w:rPr>
          <w:rFonts w:ascii="Arial" w:hAnsi="Arial"/>
          <w:iCs/>
          <w:lang w:val="en-US"/>
        </w:rPr>
        <w:t xml:space="preserve">, </w:t>
      </w:r>
      <w:r w:rsidRPr="00563271">
        <w:rPr>
          <w:rFonts w:ascii="Arial" w:hAnsi="Arial"/>
          <w:b/>
          <w:bCs/>
          <w:iCs/>
          <w:lang w:val="en-US"/>
        </w:rPr>
        <w:t>but TeamCall CSTA Server still needs to be set up</w:t>
      </w:r>
      <w:r>
        <w:rPr>
          <w:rFonts w:ascii="Arial" w:hAnsi="Arial"/>
          <w:iCs/>
          <w:lang w:val="en-US"/>
        </w:rPr>
        <w:t xml:space="preserve"> to use CA NetTSPI. See section </w:t>
      </w:r>
      <w:r>
        <w:rPr>
          <w:rFonts w:ascii="Arial" w:hAnsi="Arial"/>
          <w:iCs/>
          <w:lang w:val="en-US"/>
        </w:rPr>
        <w:fldChar w:fldCharType="begin"/>
      </w:r>
      <w:r>
        <w:rPr>
          <w:rFonts w:ascii="Arial" w:hAnsi="Arial"/>
          <w:iCs/>
          <w:lang w:val="en-US"/>
        </w:rPr>
        <w:instrText xml:space="preserve"> REF _Ref111404592 \r \h </w:instrText>
      </w:r>
      <w:r>
        <w:rPr>
          <w:rFonts w:ascii="Arial" w:hAnsi="Arial"/>
          <w:iCs/>
          <w:lang w:val="en-US"/>
        </w:rPr>
      </w:r>
      <w:r>
        <w:rPr>
          <w:rFonts w:ascii="Arial" w:hAnsi="Arial"/>
          <w:iCs/>
          <w:lang w:val="en-US"/>
        </w:rPr>
        <w:fldChar w:fldCharType="separate"/>
      </w:r>
      <w:r w:rsidR="005547DA">
        <w:rPr>
          <w:rFonts w:ascii="Arial" w:hAnsi="Arial"/>
          <w:iCs/>
          <w:lang w:val="en-US"/>
        </w:rPr>
        <w:t>6.1</w:t>
      </w:r>
      <w:r>
        <w:rPr>
          <w:rFonts w:ascii="Arial" w:hAnsi="Arial"/>
          <w:iCs/>
          <w:lang w:val="en-US"/>
        </w:rPr>
        <w:fldChar w:fldCharType="end"/>
      </w:r>
      <w:r w:rsidR="003F7E59">
        <w:rPr>
          <w:rFonts w:ascii="Arial" w:hAnsi="Arial"/>
          <w:iCs/>
          <w:lang w:val="en-US"/>
        </w:rPr>
        <w:t xml:space="preserve"> for details</w:t>
      </w:r>
      <w:r>
        <w:rPr>
          <w:rFonts w:ascii="Arial" w:hAnsi="Arial"/>
          <w:iCs/>
          <w:lang w:val="en-US"/>
        </w:rPr>
        <w:t>.</w:t>
      </w:r>
    </w:p>
    <w:p w14:paraId="56D44490" w14:textId="754860D8" w:rsidR="00CA5107" w:rsidRDefault="00CA5107" w:rsidP="00CA5107">
      <w:pPr>
        <w:pStyle w:val="berschrift2"/>
        <w:rPr>
          <w:lang w:val="en-US"/>
        </w:rPr>
      </w:pPr>
      <w:bookmarkStart w:id="15" w:name="_Toc111476496"/>
      <w:r>
        <w:rPr>
          <w:lang w:val="en-US"/>
        </w:rPr>
        <w:t>Java</w:t>
      </w:r>
      <w:bookmarkEnd w:id="14"/>
      <w:bookmarkEnd w:id="15"/>
    </w:p>
    <w:p w14:paraId="74B83634" w14:textId="2618C716" w:rsidR="00CA5107" w:rsidRDefault="00662DDB" w:rsidP="002218EF">
      <w:pPr>
        <w:rPr>
          <w:lang w:val="en-US" w:eastAsia="de-DE"/>
        </w:rPr>
      </w:pPr>
      <w:r>
        <w:rPr>
          <w:lang w:val="en-US" w:eastAsia="de-DE"/>
        </w:rPr>
        <w:t>On 32-bit Windows systems, the installer configures the system to expect a 32-bit Java runtime environment (JRE).</w:t>
      </w:r>
    </w:p>
    <w:p w14:paraId="2954900B" w14:textId="49FD16E0" w:rsidR="002621CF" w:rsidRDefault="00662DDB" w:rsidP="00662DDB">
      <w:pPr>
        <w:rPr>
          <w:lang w:val="en-US" w:eastAsia="de-DE"/>
        </w:rPr>
      </w:pPr>
      <w:r>
        <w:rPr>
          <w:lang w:val="en-US" w:eastAsia="de-DE"/>
        </w:rPr>
        <w:t>On 64-bit Windows systems, the installer configures the system to expect a 64-bit JRE.</w:t>
      </w:r>
    </w:p>
    <w:p w14:paraId="0D6375F5" w14:textId="3E1B7BB6" w:rsidR="009138A5" w:rsidRPr="009138A5" w:rsidRDefault="009138A5" w:rsidP="009138A5">
      <w:pPr>
        <w:spacing w:before="240"/>
        <w:rPr>
          <w:b/>
          <w:bCs/>
          <w:lang w:val="en-US" w:eastAsia="de-DE"/>
        </w:rPr>
      </w:pPr>
      <w:r w:rsidRPr="009138A5">
        <w:rPr>
          <w:b/>
          <w:bCs/>
          <w:lang w:val="en-US" w:eastAsia="de-DE"/>
        </w:rPr>
        <w:t>Using a 32-bit JRE on a 64-bit Windows system</w:t>
      </w:r>
    </w:p>
    <w:p w14:paraId="202087D7" w14:textId="566CDC84" w:rsidR="00662DDB" w:rsidRDefault="00662DDB" w:rsidP="00662DDB">
      <w:pPr>
        <w:rPr>
          <w:lang w:val="en-US" w:eastAsia="de-DE"/>
        </w:rPr>
      </w:pPr>
      <w:r>
        <w:rPr>
          <w:lang w:val="en-US" w:eastAsia="de-DE"/>
        </w:rPr>
        <w:t>If you prefer to use a 32-bit JRE on a 64-bit Windows system, you will need to make the following change in the Windows Registry:</w:t>
      </w:r>
    </w:p>
    <w:p w14:paraId="2F38DC06" w14:textId="0857D31A" w:rsidR="00662DDB" w:rsidRDefault="008D15E2" w:rsidP="00662DDB">
      <w:pPr>
        <w:rPr>
          <w:lang w:val="en-US" w:eastAsia="de-DE"/>
        </w:rPr>
      </w:pPr>
      <w:r>
        <w:rPr>
          <w:lang w:val="en-US" w:eastAsia="de-DE"/>
        </w:rPr>
        <w:t>Open the registry path of the configured service (in th</w:t>
      </w:r>
      <w:r w:rsidR="00A2117F">
        <w:rPr>
          <w:lang w:val="en-US" w:eastAsia="de-DE"/>
        </w:rPr>
        <w:t>is example we use the service with node name 1):</w:t>
      </w:r>
    </w:p>
    <w:p w14:paraId="484B4E93" w14:textId="691BD4D3" w:rsidR="008D15E2" w:rsidRPr="00A2117F" w:rsidRDefault="00A2117F" w:rsidP="00A2117F">
      <w:pPr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val="en-US" w:eastAsia="de-DE"/>
        </w:rPr>
        <w:t>[HKLM]</w:t>
      </w:r>
      <w:r w:rsidR="008D15E2" w:rsidRPr="00A2117F">
        <w:rPr>
          <w:rFonts w:ascii="Courier New" w:hAnsi="Courier New" w:cs="Courier New"/>
          <w:lang w:val="en-US" w:eastAsia="de-DE"/>
        </w:rPr>
        <w:t>\SYSTEM\</w:t>
      </w:r>
      <w:proofErr w:type="spellStart"/>
      <w:r w:rsidR="008D15E2" w:rsidRPr="00A2117F">
        <w:rPr>
          <w:rFonts w:ascii="Courier New" w:hAnsi="Courier New" w:cs="Courier New"/>
          <w:lang w:val="en-US" w:eastAsia="de-DE"/>
        </w:rPr>
        <w:t>CurrentControlSet</w:t>
      </w:r>
      <w:proofErr w:type="spellEnd"/>
      <w:r w:rsidR="008D15E2" w:rsidRPr="00A2117F">
        <w:rPr>
          <w:rFonts w:ascii="Courier New" w:hAnsi="Courier New" w:cs="Courier New"/>
          <w:lang w:val="en-US" w:eastAsia="de-DE"/>
        </w:rPr>
        <w:t>\Services\ilink_CA_NetTSPI_1</w:t>
      </w:r>
    </w:p>
    <w:p w14:paraId="3F2A042E" w14:textId="0631273E" w:rsidR="00662DDB" w:rsidRDefault="00A2117F" w:rsidP="002218EF">
      <w:pPr>
        <w:rPr>
          <w:lang w:val="en-US" w:eastAsia="de-DE"/>
        </w:rPr>
      </w:pPr>
      <w:r>
        <w:rPr>
          <w:lang w:val="en-US" w:eastAsia="de-DE"/>
        </w:rPr>
        <w:t xml:space="preserve">The value </w:t>
      </w:r>
      <w:proofErr w:type="spellStart"/>
      <w:r>
        <w:rPr>
          <w:lang w:val="en-US" w:eastAsia="de-DE"/>
        </w:rPr>
        <w:t>ImagePath</w:t>
      </w:r>
      <w:proofErr w:type="spellEnd"/>
      <w:r>
        <w:rPr>
          <w:lang w:val="en-US" w:eastAsia="de-DE"/>
        </w:rPr>
        <w:t xml:space="preserve"> contains the path of the prunsrv.exe program:</w:t>
      </w:r>
    </w:p>
    <w:p w14:paraId="2390D0F0" w14:textId="575D01FB" w:rsidR="00A2117F" w:rsidRPr="00A2117F" w:rsidRDefault="00A2117F" w:rsidP="00A2117F">
      <w:pPr>
        <w:ind w:left="567"/>
        <w:rPr>
          <w:rFonts w:ascii="Courier New" w:hAnsi="Courier New" w:cs="Courier New"/>
          <w:lang w:val="en-US" w:eastAsia="de-DE"/>
        </w:rPr>
      </w:pPr>
      <w:r w:rsidRPr="00A2117F">
        <w:rPr>
          <w:rFonts w:ascii="Courier New" w:hAnsi="Courier New" w:cs="Courier New"/>
          <w:lang w:val="en-US" w:eastAsia="de-DE"/>
        </w:rPr>
        <w:t>"C:\Program Files\ilink\CA NetTSPI\install\</w:t>
      </w:r>
      <w:r>
        <w:rPr>
          <w:rFonts w:ascii="Courier New" w:hAnsi="Courier New" w:cs="Courier New"/>
          <w:lang w:val="en-US" w:eastAsia="de-DE"/>
        </w:rPr>
        <w:t>64</w:t>
      </w:r>
      <w:r w:rsidRPr="00A2117F">
        <w:rPr>
          <w:rFonts w:ascii="Courier New" w:hAnsi="Courier New" w:cs="Courier New"/>
          <w:lang w:val="en-US" w:eastAsia="de-DE"/>
        </w:rPr>
        <w:t>\prunsrv.exe" //RS//ilink_CA_NetTSPI_1</w:t>
      </w:r>
    </w:p>
    <w:p w14:paraId="23B5189E" w14:textId="3E43F563" w:rsidR="00A2117F" w:rsidRDefault="00A2117F" w:rsidP="002218EF">
      <w:pPr>
        <w:rPr>
          <w:lang w:val="en-US" w:eastAsia="de-DE"/>
        </w:rPr>
      </w:pPr>
      <w:r>
        <w:rPr>
          <w:lang w:val="en-US" w:eastAsia="de-DE"/>
        </w:rPr>
        <w:t xml:space="preserve">To enable the service to be able to use a 32-bit JRE, change the folder name </w:t>
      </w:r>
      <w:r>
        <w:rPr>
          <w:rFonts w:ascii="Courier New" w:hAnsi="Courier New" w:cs="Courier New"/>
          <w:lang w:val="en-US" w:eastAsia="de-DE"/>
        </w:rPr>
        <w:t>64</w:t>
      </w:r>
      <w:r>
        <w:rPr>
          <w:lang w:val="en-US" w:eastAsia="de-DE"/>
        </w:rPr>
        <w:t xml:space="preserve"> to </w:t>
      </w:r>
      <w:r>
        <w:rPr>
          <w:rFonts w:ascii="Courier New" w:hAnsi="Courier New" w:cs="Courier New"/>
          <w:lang w:val="en-US" w:eastAsia="de-DE"/>
        </w:rPr>
        <w:t>32</w:t>
      </w:r>
      <w:r>
        <w:rPr>
          <w:lang w:val="en-US" w:eastAsia="de-DE"/>
        </w:rPr>
        <w:t>:</w:t>
      </w:r>
    </w:p>
    <w:p w14:paraId="4508024B" w14:textId="7133C000" w:rsidR="00A2117F" w:rsidRPr="002621CF" w:rsidRDefault="00A2117F" w:rsidP="002621CF">
      <w:pPr>
        <w:ind w:left="567"/>
        <w:rPr>
          <w:rFonts w:ascii="Courier New" w:hAnsi="Courier New" w:cs="Courier New"/>
          <w:lang w:val="en-US" w:eastAsia="de-DE"/>
        </w:rPr>
      </w:pPr>
      <w:r w:rsidRPr="00A2117F">
        <w:rPr>
          <w:rFonts w:ascii="Courier New" w:hAnsi="Courier New" w:cs="Courier New"/>
          <w:lang w:val="en-US" w:eastAsia="de-DE"/>
        </w:rPr>
        <w:t>"C:\Program Files\ilink\CA NetTSPI\install\</w:t>
      </w:r>
      <w:r>
        <w:rPr>
          <w:rFonts w:ascii="Courier New" w:hAnsi="Courier New" w:cs="Courier New"/>
          <w:lang w:val="en-US" w:eastAsia="de-DE"/>
        </w:rPr>
        <w:t>32</w:t>
      </w:r>
      <w:r w:rsidRPr="00A2117F">
        <w:rPr>
          <w:rFonts w:ascii="Courier New" w:hAnsi="Courier New" w:cs="Courier New"/>
          <w:lang w:val="en-US" w:eastAsia="de-DE"/>
        </w:rPr>
        <w:t>\prunsrv.exe" //RS//ilink_CA_NetTSPI_1</w:t>
      </w:r>
    </w:p>
    <w:p w14:paraId="4DD9950F" w14:textId="77777777" w:rsidR="00193BE1" w:rsidRDefault="00193BE1" w:rsidP="00193BE1">
      <w:pPr>
        <w:pStyle w:val="berschrift2"/>
        <w:rPr>
          <w:lang w:val="en-US"/>
        </w:rPr>
      </w:pPr>
      <w:bookmarkStart w:id="16" w:name="_Toc111476497"/>
      <w:r>
        <w:rPr>
          <w:lang w:val="en-US"/>
        </w:rPr>
        <w:lastRenderedPageBreak/>
        <w:t>Windows Registry</w:t>
      </w:r>
      <w:bookmarkEnd w:id="16"/>
    </w:p>
    <w:p w14:paraId="28833062" w14:textId="4606F515" w:rsidR="00193BE1" w:rsidRDefault="00653AEE" w:rsidP="00193BE1">
      <w:pPr>
        <w:keepNext/>
        <w:rPr>
          <w:lang w:val="en-US" w:eastAsia="de-DE"/>
        </w:rPr>
      </w:pPr>
      <w:r>
        <w:rPr>
          <w:lang w:val="en-US" w:eastAsia="de-DE"/>
        </w:rPr>
        <w:t xml:space="preserve">FYI: </w:t>
      </w:r>
      <w:r w:rsidR="00193BE1">
        <w:rPr>
          <w:lang w:val="en-US" w:eastAsia="de-DE"/>
        </w:rPr>
        <w:t>Installing TeamCall CA NetTSPI adds data to the following locations of the Windows Registry:</w:t>
      </w:r>
    </w:p>
    <w:p w14:paraId="2024B0F7" w14:textId="45FA3CC2" w:rsidR="00193BE1" w:rsidRDefault="00193BE1" w:rsidP="00806AD4">
      <w:pPr>
        <w:keepNext/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val="en-US" w:eastAsia="de-DE"/>
        </w:rPr>
        <w:t>[HKLM]</w:t>
      </w:r>
      <w:r w:rsidRPr="00193BE1">
        <w:rPr>
          <w:rFonts w:ascii="Courier New" w:hAnsi="Courier New" w:cs="Courier New"/>
          <w:lang w:val="en-US" w:eastAsia="de-DE"/>
        </w:rPr>
        <w:t>\SOFTWARE\Apache Software Foundation\</w:t>
      </w:r>
      <w:proofErr w:type="spellStart"/>
      <w:r w:rsidRPr="00193BE1">
        <w:rPr>
          <w:rFonts w:ascii="Courier New" w:hAnsi="Courier New" w:cs="Courier New"/>
          <w:lang w:val="en-US" w:eastAsia="de-DE"/>
        </w:rPr>
        <w:t>Procrun</w:t>
      </w:r>
      <w:proofErr w:type="spellEnd"/>
      <w:r w:rsidRPr="00193BE1">
        <w:rPr>
          <w:rFonts w:ascii="Courier New" w:hAnsi="Courier New" w:cs="Courier New"/>
          <w:lang w:val="en-US" w:eastAsia="de-DE"/>
        </w:rPr>
        <w:t xml:space="preserve"> 2.0\</w:t>
      </w:r>
      <w:proofErr w:type="spellStart"/>
      <w:r w:rsidRPr="00193BE1">
        <w:rPr>
          <w:rFonts w:ascii="Courier New" w:hAnsi="Courier New" w:cs="Courier New"/>
          <w:lang w:val="en-US" w:eastAsia="de-DE"/>
        </w:rPr>
        <w:t>ilink_CA_NetTSPI</w:t>
      </w:r>
      <w:proofErr w:type="spellEnd"/>
      <w:r w:rsidRPr="00193BE1">
        <w:rPr>
          <w:rFonts w:ascii="Courier New" w:hAnsi="Courier New" w:cs="Courier New"/>
          <w:lang w:val="en-US" w:eastAsia="de-DE"/>
        </w:rPr>
        <w:t>_</w:t>
      </w:r>
      <w:r>
        <w:rPr>
          <w:rFonts w:ascii="Courier New" w:hAnsi="Courier New" w:cs="Courier New"/>
          <w:lang w:val="en-US" w:eastAsia="de-DE"/>
        </w:rPr>
        <w:t>*</w:t>
      </w:r>
    </w:p>
    <w:p w14:paraId="5A9DABE1" w14:textId="68049507" w:rsidR="00193BE1" w:rsidRDefault="00193BE1" w:rsidP="00806AD4">
      <w:pPr>
        <w:keepNext/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val="en-US" w:eastAsia="de-DE"/>
        </w:rPr>
        <w:t>[HKLM]</w:t>
      </w:r>
      <w:r w:rsidRPr="00193BE1">
        <w:rPr>
          <w:rFonts w:ascii="Courier New" w:hAnsi="Courier New" w:cs="Courier New"/>
          <w:lang w:val="en-US" w:eastAsia="de-DE"/>
        </w:rPr>
        <w:t>\SOFTWARE\Microsoft\Windows\CurrentVersion\Uninstall\ilink TeamCall CA NetTSPI</w:t>
      </w:r>
    </w:p>
    <w:p w14:paraId="70F48750" w14:textId="0495D40C" w:rsidR="00A7237A" w:rsidRPr="00A2117F" w:rsidRDefault="00A7237A" w:rsidP="00A7237A">
      <w:pPr>
        <w:keepNext/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val="en-US" w:eastAsia="de-DE"/>
        </w:rPr>
        <w:t>[HKLM]</w:t>
      </w:r>
      <w:r w:rsidRPr="00193BE1">
        <w:rPr>
          <w:rFonts w:ascii="Courier New" w:hAnsi="Courier New" w:cs="Courier New"/>
          <w:lang w:val="en-US" w:eastAsia="de-DE"/>
        </w:rPr>
        <w:t>\SYSTEM\C</w:t>
      </w:r>
      <w:r>
        <w:rPr>
          <w:rFonts w:ascii="Courier New" w:hAnsi="Courier New" w:cs="Courier New"/>
          <w:lang w:val="en-US" w:eastAsia="de-DE"/>
        </w:rPr>
        <w:t>ontrolSet001</w:t>
      </w:r>
      <w:r w:rsidRPr="00193BE1">
        <w:rPr>
          <w:rFonts w:ascii="Courier New" w:hAnsi="Courier New" w:cs="Courier New"/>
          <w:lang w:val="en-US" w:eastAsia="de-DE"/>
        </w:rPr>
        <w:t>\Services\</w:t>
      </w:r>
      <w:proofErr w:type="spellStart"/>
      <w:r w:rsidRPr="00193BE1">
        <w:rPr>
          <w:rFonts w:ascii="Courier New" w:hAnsi="Courier New" w:cs="Courier New"/>
          <w:lang w:val="en-US" w:eastAsia="de-DE"/>
        </w:rPr>
        <w:t>ilink_CA_NetTSPI</w:t>
      </w:r>
      <w:proofErr w:type="spellEnd"/>
      <w:r w:rsidRPr="00193BE1">
        <w:rPr>
          <w:rFonts w:ascii="Courier New" w:hAnsi="Courier New" w:cs="Courier New"/>
          <w:lang w:val="en-US" w:eastAsia="de-DE"/>
        </w:rPr>
        <w:t>_</w:t>
      </w:r>
      <w:r>
        <w:rPr>
          <w:rFonts w:ascii="Courier New" w:hAnsi="Courier New" w:cs="Courier New"/>
          <w:lang w:val="en-US" w:eastAsia="de-DE"/>
        </w:rPr>
        <w:t>*</w:t>
      </w:r>
    </w:p>
    <w:p w14:paraId="12D61852" w14:textId="180C20E9" w:rsidR="00193BE1" w:rsidRPr="00A2117F" w:rsidRDefault="00193BE1" w:rsidP="00193BE1">
      <w:pPr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val="en-US" w:eastAsia="de-DE"/>
        </w:rPr>
        <w:t>[HKLM]</w:t>
      </w:r>
      <w:r w:rsidRPr="00193BE1">
        <w:rPr>
          <w:rFonts w:ascii="Courier New" w:hAnsi="Courier New" w:cs="Courier New"/>
          <w:lang w:val="en-US" w:eastAsia="de-DE"/>
        </w:rPr>
        <w:t>\SYSTEM\</w:t>
      </w:r>
      <w:proofErr w:type="spellStart"/>
      <w:r w:rsidRPr="00193BE1">
        <w:rPr>
          <w:rFonts w:ascii="Courier New" w:hAnsi="Courier New" w:cs="Courier New"/>
          <w:lang w:val="en-US" w:eastAsia="de-DE"/>
        </w:rPr>
        <w:t>CurrentControlSet</w:t>
      </w:r>
      <w:proofErr w:type="spellEnd"/>
      <w:r w:rsidRPr="00193BE1">
        <w:rPr>
          <w:rFonts w:ascii="Courier New" w:hAnsi="Courier New" w:cs="Courier New"/>
          <w:lang w:val="en-US" w:eastAsia="de-DE"/>
        </w:rPr>
        <w:t>\Services\</w:t>
      </w:r>
      <w:proofErr w:type="spellStart"/>
      <w:r w:rsidRPr="00193BE1">
        <w:rPr>
          <w:rFonts w:ascii="Courier New" w:hAnsi="Courier New" w:cs="Courier New"/>
          <w:lang w:val="en-US" w:eastAsia="de-DE"/>
        </w:rPr>
        <w:t>ilink_CA_NetTSPI</w:t>
      </w:r>
      <w:proofErr w:type="spellEnd"/>
      <w:r w:rsidRPr="00193BE1">
        <w:rPr>
          <w:rFonts w:ascii="Courier New" w:hAnsi="Courier New" w:cs="Courier New"/>
          <w:lang w:val="en-US" w:eastAsia="de-DE"/>
        </w:rPr>
        <w:t>_</w:t>
      </w:r>
      <w:r>
        <w:rPr>
          <w:rFonts w:ascii="Courier New" w:hAnsi="Courier New" w:cs="Courier New"/>
          <w:lang w:val="en-US" w:eastAsia="de-DE"/>
        </w:rPr>
        <w:t>*</w:t>
      </w:r>
    </w:p>
    <w:p w14:paraId="5C36C023" w14:textId="36B23477" w:rsidR="001E2527" w:rsidRDefault="001E2527" w:rsidP="001E2527">
      <w:pPr>
        <w:pStyle w:val="berschrift2"/>
        <w:rPr>
          <w:lang w:val="en-US"/>
        </w:rPr>
      </w:pPr>
      <w:bookmarkStart w:id="17" w:name="_Toc111476498"/>
      <w:r>
        <w:rPr>
          <w:lang w:val="en-US"/>
        </w:rPr>
        <w:t>Adding and removing nodes</w:t>
      </w:r>
      <w:bookmarkEnd w:id="17"/>
    </w:p>
    <w:p w14:paraId="383E369A" w14:textId="01C7710C" w:rsidR="001E2527" w:rsidRDefault="001E2527" w:rsidP="001E2527">
      <w:pPr>
        <w:keepNext/>
        <w:rPr>
          <w:lang w:val="en-US"/>
        </w:rPr>
      </w:pPr>
      <w:r>
        <w:rPr>
          <w:lang w:val="en-US"/>
        </w:rPr>
        <w:t xml:space="preserve">To set up an additional CA NetTSPI node (to connect to another phone system), call the script </w:t>
      </w:r>
      <w:r>
        <w:rPr>
          <w:rFonts w:ascii="Courier New" w:hAnsi="Courier New" w:cs="Courier New"/>
          <w:lang w:val="en-US"/>
        </w:rPr>
        <w:t>bin</w:t>
      </w:r>
      <w:r>
        <w:rPr>
          <w:rFonts w:ascii="Courier New" w:hAnsi="Courier New" w:cs="Courier New"/>
          <w:lang w:val="en-US"/>
        </w:rPr>
        <w:t>\</w:t>
      </w:r>
      <w:r w:rsidR="00E57080">
        <w:rPr>
          <w:rFonts w:ascii="Courier New" w:hAnsi="Courier New" w:cs="Courier New"/>
          <w:lang w:val="en-US"/>
        </w:rPr>
        <w:t>add</w:t>
      </w:r>
      <w:r>
        <w:rPr>
          <w:rFonts w:ascii="Courier New" w:hAnsi="Courier New" w:cs="Courier New"/>
          <w:lang w:val="en-US"/>
        </w:rPr>
        <w:t>Node</w:t>
      </w:r>
      <w:r w:rsidRPr="00B31919">
        <w:rPr>
          <w:rFonts w:ascii="Courier New" w:hAnsi="Courier New" w:cs="Courier New"/>
          <w:lang w:val="en-US"/>
        </w:rPr>
        <w:t>.</w:t>
      </w:r>
      <w:r>
        <w:rPr>
          <w:rFonts w:ascii="Courier New" w:hAnsi="Courier New" w:cs="Courier New"/>
          <w:lang w:val="en-US"/>
        </w:rPr>
        <w:t>bat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>as an administrator</w:t>
      </w:r>
      <w:r w:rsidR="008676C2">
        <w:rPr>
          <w:lang w:val="en-US" w:eastAsia="de-DE"/>
        </w:rPr>
        <w:t xml:space="preserve"> (right click the script, then </w:t>
      </w:r>
      <w:proofErr w:type="gramStart"/>
      <w:r w:rsidR="009A4BC9">
        <w:rPr>
          <w:i/>
          <w:iCs/>
          <w:lang w:val="en-US" w:eastAsia="de-DE"/>
        </w:rPr>
        <w:t>Run</w:t>
      </w:r>
      <w:proofErr w:type="gramEnd"/>
      <w:r w:rsidR="009A4BC9">
        <w:rPr>
          <w:i/>
          <w:iCs/>
          <w:lang w:val="en-US" w:eastAsia="de-DE"/>
        </w:rPr>
        <w:t xml:space="preserve"> as </w:t>
      </w:r>
      <w:r w:rsidR="008815F2">
        <w:rPr>
          <w:i/>
          <w:iCs/>
          <w:lang w:val="en-US" w:eastAsia="de-DE"/>
        </w:rPr>
        <w:t>a</w:t>
      </w:r>
      <w:r w:rsidR="009A4BC9">
        <w:rPr>
          <w:i/>
          <w:iCs/>
          <w:lang w:val="en-US" w:eastAsia="de-DE"/>
        </w:rPr>
        <w:t>dministrator</w:t>
      </w:r>
      <w:r w:rsidR="009A4BC9">
        <w:rPr>
          <w:lang w:val="en-US" w:eastAsia="de-DE"/>
        </w:rPr>
        <w:t>)</w:t>
      </w:r>
      <w:r>
        <w:rPr>
          <w:lang w:val="en-US" w:eastAsia="de-DE"/>
        </w:rPr>
        <w:t>.</w:t>
      </w:r>
    </w:p>
    <w:p w14:paraId="45C1887D" w14:textId="042F07BE" w:rsidR="001E2527" w:rsidRDefault="001E2527" w:rsidP="001E2527">
      <w:pPr>
        <w:rPr>
          <w:lang w:val="en-US" w:eastAsia="de-DE"/>
        </w:rPr>
      </w:pPr>
      <w:r>
        <w:rPr>
          <w:lang w:val="en-US" w:eastAsia="de-DE"/>
        </w:rPr>
        <w:t xml:space="preserve">Setup of the additional node </w:t>
      </w:r>
      <w:r>
        <w:rPr>
          <w:lang w:val="en-US" w:eastAsia="de-DE"/>
        </w:rPr>
        <w:t>uses the same configuration parameters that are used in</w:t>
      </w:r>
      <w:r>
        <w:rPr>
          <w:lang w:val="en-US" w:eastAsia="de-DE"/>
        </w:rPr>
        <w:t xml:space="preserve"> the initial installation</w:t>
      </w:r>
      <w:r>
        <w:rPr>
          <w:lang w:val="en-US" w:eastAsia="de-DE"/>
        </w:rPr>
        <w:t>, but they are being queried on the command line.</w:t>
      </w:r>
    </w:p>
    <w:p w14:paraId="2C9DF562" w14:textId="3F77E1D2" w:rsidR="001E2527" w:rsidRDefault="001E2527" w:rsidP="001E2527">
      <w:pPr>
        <w:rPr>
          <w:lang w:val="en-US"/>
        </w:rPr>
      </w:pPr>
      <w:r>
        <w:rPr>
          <w:lang w:val="en-US"/>
        </w:rPr>
        <w:t xml:space="preserve">To remove a CA NetTSPI node, call the script </w:t>
      </w:r>
      <w:r>
        <w:rPr>
          <w:rFonts w:ascii="Courier New" w:hAnsi="Courier New" w:cs="Courier New"/>
          <w:lang w:val="en-US"/>
        </w:rPr>
        <w:t>bin</w:t>
      </w:r>
      <w:r>
        <w:rPr>
          <w:rFonts w:ascii="Courier New" w:hAnsi="Courier New" w:cs="Courier New"/>
          <w:lang w:val="en-US"/>
        </w:rPr>
        <w:t>\</w:t>
      </w:r>
      <w:r w:rsidR="00D44C61">
        <w:rPr>
          <w:rFonts w:ascii="Courier New" w:hAnsi="Courier New" w:cs="Courier New"/>
          <w:lang w:val="en-US"/>
        </w:rPr>
        <w:t>remove</w:t>
      </w:r>
      <w:r>
        <w:rPr>
          <w:rFonts w:ascii="Courier New" w:hAnsi="Courier New" w:cs="Courier New"/>
          <w:lang w:val="en-US"/>
        </w:rPr>
        <w:t>Node</w:t>
      </w:r>
      <w:r w:rsidRPr="00B31919">
        <w:rPr>
          <w:rFonts w:ascii="Courier New" w:hAnsi="Courier New" w:cs="Courier New"/>
          <w:lang w:val="en-US"/>
        </w:rPr>
        <w:t>.</w:t>
      </w:r>
      <w:r>
        <w:rPr>
          <w:rFonts w:ascii="Courier New" w:hAnsi="Courier New" w:cs="Courier New"/>
          <w:lang w:val="en-US"/>
        </w:rPr>
        <w:t>bat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>as an administrator</w:t>
      </w:r>
      <w:r w:rsidR="008815F2">
        <w:rPr>
          <w:lang w:val="en-US" w:eastAsia="de-DE"/>
        </w:rPr>
        <w:t xml:space="preserve"> (right click the script, then </w:t>
      </w:r>
      <w:proofErr w:type="gramStart"/>
      <w:r w:rsidR="008815F2">
        <w:rPr>
          <w:i/>
          <w:iCs/>
          <w:lang w:val="en-US" w:eastAsia="de-DE"/>
        </w:rPr>
        <w:t>Run</w:t>
      </w:r>
      <w:proofErr w:type="gramEnd"/>
      <w:r w:rsidR="008815F2">
        <w:rPr>
          <w:i/>
          <w:iCs/>
          <w:lang w:val="en-US" w:eastAsia="de-DE"/>
        </w:rPr>
        <w:t xml:space="preserve"> as administrator</w:t>
      </w:r>
      <w:r w:rsidR="008815F2">
        <w:rPr>
          <w:lang w:val="en-US" w:eastAsia="de-DE"/>
        </w:rPr>
        <w:t>)</w:t>
      </w:r>
      <w:r>
        <w:rPr>
          <w:lang w:val="en-US" w:eastAsia="de-DE"/>
        </w:rPr>
        <w:t>.</w:t>
      </w:r>
      <w:r w:rsidR="008C642F">
        <w:rPr>
          <w:lang w:val="en-US" w:eastAsia="de-DE"/>
        </w:rPr>
        <w:t xml:space="preserve"> This will remove the node’s service as well as the files in the node installation folder (except for the node’s log files which are retained).</w:t>
      </w:r>
    </w:p>
    <w:p w14:paraId="67CB24DF" w14:textId="52984CB1" w:rsidR="007818D8" w:rsidRPr="00B31919" w:rsidRDefault="007818D8" w:rsidP="00D9411B">
      <w:pPr>
        <w:pStyle w:val="berschrift1"/>
      </w:pPr>
      <w:bookmarkStart w:id="18" w:name="_Toc111476499"/>
      <w:r>
        <w:t>Installation on Linux</w:t>
      </w:r>
      <w:bookmarkEnd w:id="18"/>
    </w:p>
    <w:p w14:paraId="4D68876D" w14:textId="77777777" w:rsidR="00451A78" w:rsidRDefault="00451A78" w:rsidP="00077151">
      <w:pPr>
        <w:keepNext/>
        <w:rPr>
          <w:lang w:val="en-US"/>
        </w:rPr>
      </w:pPr>
      <w:r>
        <w:rPr>
          <w:lang w:val="en-US"/>
        </w:rPr>
        <w:t>Make sure that a Java JRE is installed and unpack the zip file.</w:t>
      </w:r>
    </w:p>
    <w:p w14:paraId="3E203B1D" w14:textId="74175671" w:rsidR="00451A78" w:rsidRDefault="00451A78" w:rsidP="00077151">
      <w:pPr>
        <w:keepNext/>
        <w:rPr>
          <w:lang w:val="en-US"/>
        </w:rPr>
      </w:pPr>
      <w:r>
        <w:rPr>
          <w:lang w:val="en-US"/>
        </w:rPr>
        <w:t xml:space="preserve">Start the Linux installation script </w:t>
      </w:r>
      <w:r w:rsidRPr="00B31919">
        <w:rPr>
          <w:rFonts w:ascii="Courier New" w:hAnsi="Courier New" w:cs="Courier New"/>
          <w:lang w:val="en-US"/>
        </w:rPr>
        <w:t>linux-installer.</w:t>
      </w:r>
      <w:r>
        <w:rPr>
          <w:rFonts w:ascii="Courier New" w:hAnsi="Courier New" w:cs="Courier New"/>
          <w:lang w:val="en-US"/>
        </w:rPr>
        <w:t>sh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 xml:space="preserve">as root or via </w:t>
      </w:r>
      <w:proofErr w:type="spellStart"/>
      <w:r>
        <w:rPr>
          <w:lang w:val="en-US" w:eastAsia="de-DE"/>
        </w:rPr>
        <w:t>sudo</w:t>
      </w:r>
      <w:proofErr w:type="spellEnd"/>
      <w:r>
        <w:rPr>
          <w:lang w:val="en-US" w:eastAsia="de-DE"/>
        </w:rPr>
        <w:t>.</w:t>
      </w:r>
    </w:p>
    <w:p w14:paraId="7F9886EC" w14:textId="2357946B" w:rsidR="00EA3813" w:rsidRDefault="00EA3813" w:rsidP="00EA3813">
      <w:pPr>
        <w:keepNext/>
        <w:rPr>
          <w:lang w:val="en-US" w:eastAsia="de-DE"/>
        </w:rPr>
      </w:pPr>
      <w:r>
        <w:rPr>
          <w:lang w:val="en-US" w:eastAsia="de-DE"/>
        </w:rPr>
        <w:t>This script will start the actual installer which will run in command line mode and will guide you through installation and configuration.</w:t>
      </w:r>
    </w:p>
    <w:p w14:paraId="443A0CD8" w14:textId="1EA4974A" w:rsidR="00773CCB" w:rsidRDefault="00077151" w:rsidP="00077151">
      <w:pPr>
        <w:pStyle w:val="berschrift2"/>
        <w:rPr>
          <w:lang w:val="en-US"/>
        </w:rPr>
      </w:pPr>
      <w:bookmarkStart w:id="19" w:name="_Toc111476500"/>
      <w:r>
        <w:rPr>
          <w:lang w:val="en-US"/>
        </w:rPr>
        <w:t>Configuration</w:t>
      </w:r>
      <w:bookmarkEnd w:id="19"/>
    </w:p>
    <w:p w14:paraId="2B4CAFED" w14:textId="3E5AD21C" w:rsidR="00077151" w:rsidRDefault="00077151" w:rsidP="00077151">
      <w:pPr>
        <w:pStyle w:val="Funotentext"/>
        <w:keepNext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 xml:space="preserve">The </w:t>
      </w:r>
      <w:r w:rsidR="009240EF">
        <w:rPr>
          <w:rFonts w:ascii="Arial" w:hAnsi="Arial"/>
          <w:iCs/>
          <w:lang w:val="en-US"/>
        </w:rPr>
        <w:t>installer</w:t>
      </w:r>
      <w:r>
        <w:rPr>
          <w:rFonts w:ascii="Arial" w:hAnsi="Arial"/>
          <w:iCs/>
          <w:lang w:val="en-US"/>
        </w:rPr>
        <w:t xml:space="preserve"> asks for </w:t>
      </w:r>
      <w:r w:rsidR="009240EF">
        <w:rPr>
          <w:rFonts w:ascii="Arial" w:hAnsi="Arial"/>
          <w:iCs/>
          <w:lang w:val="en-US"/>
        </w:rPr>
        <w:t>five</w:t>
      </w:r>
      <w:r>
        <w:rPr>
          <w:rFonts w:ascii="Arial" w:hAnsi="Arial"/>
          <w:iCs/>
          <w:lang w:val="en-US"/>
        </w:rPr>
        <w:t xml:space="preserve"> parameters</w:t>
      </w:r>
      <w:r w:rsidR="009F4B28">
        <w:rPr>
          <w:rFonts w:ascii="Arial" w:hAnsi="Arial"/>
          <w:iCs/>
          <w:lang w:val="en-US"/>
        </w:rPr>
        <w:t>:</w:t>
      </w:r>
    </w:p>
    <w:p w14:paraId="43733620" w14:textId="48A62F15" w:rsidR="00077151" w:rsidRDefault="00077151" w:rsidP="00077151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LinkTSP Host</w:t>
      </w:r>
      <w:r>
        <w:rPr>
          <w:lang w:val="en-US" w:eastAsia="de-DE"/>
        </w:rPr>
        <w:tab/>
        <w:t xml:space="preserve">See section </w:t>
      </w:r>
      <w:r>
        <w:rPr>
          <w:lang w:val="en-US" w:eastAsia="de-DE"/>
        </w:rPr>
        <w:fldChar w:fldCharType="begin"/>
      </w:r>
      <w:r>
        <w:rPr>
          <w:lang w:val="en-US" w:eastAsia="de-DE"/>
        </w:rPr>
        <w:instrText xml:space="preserve"> REF _Ref110888188 \r \h </w:instrText>
      </w:r>
      <w:r>
        <w:rPr>
          <w:lang w:val="en-US" w:eastAsia="de-DE"/>
        </w:rPr>
      </w:r>
      <w:r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>
        <w:rPr>
          <w:lang w:val="en-US" w:eastAsia="de-DE"/>
        </w:rPr>
        <w:fldChar w:fldCharType="end"/>
      </w:r>
      <w:r>
        <w:rPr>
          <w:lang w:val="en-US" w:eastAsia="de-DE"/>
        </w:rPr>
        <w:t xml:space="preserve"> above.</w:t>
      </w:r>
    </w:p>
    <w:p w14:paraId="35F05213" w14:textId="1C3B542A" w:rsidR="00077151" w:rsidRDefault="00077151" w:rsidP="00077151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5B5260">
        <w:rPr>
          <w:i/>
          <w:iCs/>
          <w:lang w:val="en-US" w:eastAsia="de-DE"/>
        </w:rPr>
        <w:t>LinkTSP Port</w:t>
      </w:r>
      <w:r>
        <w:rPr>
          <w:lang w:val="en-US" w:eastAsia="de-DE"/>
        </w:rPr>
        <w:tab/>
        <w:t xml:space="preserve">See section </w:t>
      </w:r>
      <w:r>
        <w:rPr>
          <w:lang w:val="en-US" w:eastAsia="de-DE"/>
        </w:rPr>
        <w:fldChar w:fldCharType="begin"/>
      </w:r>
      <w:r>
        <w:rPr>
          <w:lang w:val="en-US" w:eastAsia="de-DE"/>
        </w:rPr>
        <w:instrText xml:space="preserve"> REF _Ref110888188 \r \h </w:instrText>
      </w:r>
      <w:r>
        <w:rPr>
          <w:lang w:val="en-US" w:eastAsia="de-DE"/>
        </w:rPr>
      </w:r>
      <w:r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>
        <w:rPr>
          <w:lang w:val="en-US" w:eastAsia="de-DE"/>
        </w:rPr>
        <w:fldChar w:fldCharType="end"/>
      </w:r>
      <w:r>
        <w:rPr>
          <w:lang w:val="en-US" w:eastAsia="de-DE"/>
        </w:rPr>
        <w:t xml:space="preserve"> above.</w:t>
      </w:r>
    </w:p>
    <w:p w14:paraId="5F8984AF" w14:textId="68B7DCCF" w:rsidR="00077151" w:rsidRDefault="00854D4D" w:rsidP="00077151">
      <w:pPr>
        <w:tabs>
          <w:tab w:val="left" w:pos="2835"/>
        </w:tabs>
        <w:ind w:left="2835" w:hanging="2835"/>
        <w:rPr>
          <w:lang w:val="en-US" w:eastAsia="de-DE"/>
        </w:rPr>
      </w:pPr>
      <w:r>
        <w:rPr>
          <w:i/>
          <w:iCs/>
          <w:lang w:val="en-US" w:eastAsia="de-DE"/>
        </w:rPr>
        <w:t>Service</w:t>
      </w:r>
      <w:r w:rsidR="00077151" w:rsidRPr="005B5260">
        <w:rPr>
          <w:i/>
          <w:iCs/>
          <w:lang w:val="en-US" w:eastAsia="de-DE"/>
        </w:rPr>
        <w:t xml:space="preserve"> Port</w:t>
      </w:r>
      <w:r w:rsidR="00077151">
        <w:rPr>
          <w:lang w:val="en-US" w:eastAsia="de-DE"/>
        </w:rPr>
        <w:tab/>
        <w:t xml:space="preserve">See section </w:t>
      </w:r>
      <w:r w:rsidR="00077151">
        <w:rPr>
          <w:lang w:val="en-US" w:eastAsia="de-DE"/>
        </w:rPr>
        <w:fldChar w:fldCharType="begin"/>
      </w:r>
      <w:r w:rsidR="00077151">
        <w:rPr>
          <w:lang w:val="en-US" w:eastAsia="de-DE"/>
        </w:rPr>
        <w:instrText xml:space="preserve"> REF _Ref110888188 \r \h </w:instrText>
      </w:r>
      <w:r w:rsidR="00077151">
        <w:rPr>
          <w:lang w:val="en-US" w:eastAsia="de-DE"/>
        </w:rPr>
      </w:r>
      <w:r w:rsidR="00077151"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 w:rsidR="00077151">
        <w:rPr>
          <w:lang w:val="en-US" w:eastAsia="de-DE"/>
        </w:rPr>
        <w:fldChar w:fldCharType="end"/>
      </w:r>
      <w:r w:rsidR="00077151">
        <w:rPr>
          <w:lang w:val="en-US" w:eastAsia="de-DE"/>
        </w:rPr>
        <w:t xml:space="preserve"> above.</w:t>
      </w:r>
    </w:p>
    <w:p w14:paraId="1A91508F" w14:textId="0C91AA50" w:rsidR="00854D4D" w:rsidRDefault="00854D4D" w:rsidP="00854D4D">
      <w:pPr>
        <w:keepNext/>
        <w:tabs>
          <w:tab w:val="left" w:pos="2835"/>
        </w:tabs>
        <w:ind w:left="2835" w:hanging="2835"/>
        <w:rPr>
          <w:lang w:val="en-US" w:eastAsia="de-DE"/>
        </w:rPr>
      </w:pPr>
      <w:r>
        <w:rPr>
          <w:i/>
          <w:iCs/>
          <w:lang w:val="en-US" w:eastAsia="de-DE"/>
        </w:rPr>
        <w:t>Node</w:t>
      </w:r>
      <w:r w:rsidRPr="005B5260">
        <w:rPr>
          <w:i/>
          <w:iCs/>
          <w:lang w:val="en-US" w:eastAsia="de-DE"/>
        </w:rPr>
        <w:t xml:space="preserve"> Suffix</w:t>
      </w:r>
      <w:r>
        <w:rPr>
          <w:lang w:val="en-US" w:eastAsia="de-DE"/>
        </w:rPr>
        <w:tab/>
        <w:t xml:space="preserve">This is a unique identifier of a CA NetTSPI node that will be used as a suffix of the node’s Linux service name. The node will be installed in a folder </w:t>
      </w:r>
      <w:r w:rsidRPr="00B31919">
        <w:rPr>
          <w:rFonts w:ascii="Courier New" w:hAnsi="Courier New" w:cs="Courier New"/>
          <w:lang w:val="en-US" w:eastAsia="de-DE"/>
        </w:rPr>
        <w:t>nodes\</w:t>
      </w:r>
      <w:proofErr w:type="spellStart"/>
      <w:r w:rsidRPr="001A53BC">
        <w:rPr>
          <w:rFonts w:ascii="Courier New" w:hAnsi="Courier New" w:cs="Courier New"/>
          <w:lang w:val="en-US" w:eastAsia="de-DE"/>
        </w:rPr>
        <w:t>ilink_CA_NetTSPI</w:t>
      </w:r>
      <w:proofErr w:type="spellEnd"/>
      <w:r w:rsidRPr="001A53BC">
        <w:rPr>
          <w:rFonts w:ascii="Courier New" w:hAnsi="Courier New" w:cs="Courier New"/>
          <w:lang w:val="en-US" w:eastAsia="de-DE"/>
        </w:rPr>
        <w:t>_</w:t>
      </w:r>
      <w:r w:rsidRPr="00B31919">
        <w:rPr>
          <w:rFonts w:ascii="Courier New" w:hAnsi="Courier New" w:cs="Courier New"/>
          <w:lang w:val="en-US" w:eastAsia="de-DE"/>
        </w:rPr>
        <w:t>&lt;</w:t>
      </w:r>
      <w:r>
        <w:rPr>
          <w:rFonts w:ascii="Courier New" w:hAnsi="Courier New" w:cs="Courier New"/>
          <w:lang w:val="en-US" w:eastAsia="de-DE"/>
        </w:rPr>
        <w:t>suffix</w:t>
      </w:r>
      <w:r w:rsidRPr="00B31919">
        <w:rPr>
          <w:rFonts w:ascii="Courier New" w:hAnsi="Courier New" w:cs="Courier New"/>
          <w:lang w:val="en-US" w:eastAsia="de-DE"/>
        </w:rPr>
        <w:t xml:space="preserve">&gt; </w:t>
      </w:r>
      <w:r>
        <w:rPr>
          <w:lang w:val="en-US" w:eastAsia="de-DE"/>
        </w:rPr>
        <w:t xml:space="preserve">within the </w:t>
      </w:r>
      <w:r w:rsidR="009240EF">
        <w:rPr>
          <w:lang w:val="en-US" w:eastAsia="de-DE"/>
        </w:rPr>
        <w:t xml:space="preserve">base </w:t>
      </w:r>
      <w:r>
        <w:rPr>
          <w:lang w:val="en-US" w:eastAsia="de-DE"/>
        </w:rPr>
        <w:t xml:space="preserve">installation folder that will be </w:t>
      </w:r>
      <w:r w:rsidR="009240EF">
        <w:rPr>
          <w:lang w:val="en-US" w:eastAsia="de-DE"/>
        </w:rPr>
        <w:t>set</w:t>
      </w:r>
      <w:r>
        <w:rPr>
          <w:lang w:val="en-US" w:eastAsia="de-DE"/>
        </w:rPr>
        <w:t xml:space="preserve"> </w:t>
      </w:r>
      <w:r w:rsidR="009240EF">
        <w:rPr>
          <w:lang w:val="en-US" w:eastAsia="de-DE"/>
        </w:rPr>
        <w:t>below</w:t>
      </w:r>
      <w:r>
        <w:rPr>
          <w:lang w:val="en-US" w:eastAsia="de-DE"/>
        </w:rPr>
        <w:t>.</w:t>
      </w:r>
    </w:p>
    <w:p w14:paraId="53CC3206" w14:textId="77777777" w:rsidR="00854D4D" w:rsidRDefault="00854D4D" w:rsidP="00854D4D">
      <w:pPr>
        <w:keepNext/>
        <w:tabs>
          <w:tab w:val="left" w:pos="2835"/>
        </w:tabs>
        <w:ind w:left="2835" w:hanging="2835"/>
        <w:rPr>
          <w:lang w:val="en-US" w:eastAsia="de-DE"/>
        </w:rPr>
      </w:pPr>
      <w:r>
        <w:rPr>
          <w:lang w:val="en-US" w:eastAsia="de-DE"/>
        </w:rPr>
        <w:tab/>
      </w:r>
      <w:r w:rsidRPr="00B31919">
        <w:rPr>
          <w:lang w:val="en-US" w:eastAsia="de-DE"/>
        </w:rPr>
        <w:t xml:space="preserve">Additional </w:t>
      </w:r>
      <w:r>
        <w:rPr>
          <w:lang w:val="en-US" w:eastAsia="de-DE"/>
        </w:rPr>
        <w:t xml:space="preserve">nodes </w:t>
      </w:r>
      <w:r w:rsidRPr="00B31919">
        <w:rPr>
          <w:lang w:val="en-US" w:eastAsia="de-DE"/>
        </w:rPr>
        <w:t xml:space="preserve">may </w:t>
      </w:r>
      <w:r>
        <w:rPr>
          <w:lang w:val="en-US" w:eastAsia="de-DE"/>
        </w:rPr>
        <w:t xml:space="preserve">later </w:t>
      </w:r>
      <w:r w:rsidRPr="00B31919">
        <w:rPr>
          <w:lang w:val="en-US" w:eastAsia="de-DE"/>
        </w:rPr>
        <w:t>be installed with different service names</w:t>
      </w:r>
      <w:r>
        <w:rPr>
          <w:lang w:val="en-US" w:eastAsia="de-DE"/>
        </w:rPr>
        <w:t xml:space="preserve">. Unless you will be installing multiple CA nodes, just use the default value </w:t>
      </w:r>
      <w:r>
        <w:rPr>
          <w:rFonts w:ascii="Courier New" w:hAnsi="Courier New" w:cs="Courier New"/>
          <w:lang w:val="en-US" w:eastAsia="de-DE"/>
        </w:rPr>
        <w:t>1</w:t>
      </w:r>
      <w:r>
        <w:rPr>
          <w:lang w:val="en-US" w:eastAsia="de-DE"/>
        </w:rPr>
        <w:t>.</w:t>
      </w:r>
    </w:p>
    <w:p w14:paraId="2CF7ACF2" w14:textId="2668661B" w:rsidR="009240EF" w:rsidRDefault="009240EF" w:rsidP="009240EF">
      <w:pPr>
        <w:keepNext/>
        <w:tabs>
          <w:tab w:val="left" w:pos="2835"/>
        </w:tabs>
        <w:ind w:left="2835" w:hanging="2835"/>
        <w:rPr>
          <w:lang w:val="en-US" w:eastAsia="de-DE"/>
        </w:rPr>
      </w:pPr>
      <w:r>
        <w:rPr>
          <w:i/>
          <w:iCs/>
          <w:lang w:val="en-US" w:eastAsia="de-DE"/>
        </w:rPr>
        <w:t>Installation Path</w:t>
      </w:r>
      <w:r>
        <w:rPr>
          <w:lang w:val="en-US" w:eastAsia="de-DE"/>
        </w:rPr>
        <w:tab/>
        <w:t xml:space="preserve">The installer suggests a default installation path, but TeamCall CA NetTSPI can be installed to any location. </w:t>
      </w:r>
      <w:r w:rsidR="001B3BA8">
        <w:rPr>
          <w:lang w:val="en-US" w:eastAsia="de-DE"/>
        </w:rPr>
        <w:t>F</w:t>
      </w:r>
      <w:r>
        <w:rPr>
          <w:lang w:val="en-US" w:eastAsia="de-DE"/>
        </w:rPr>
        <w:t>eel free to modify the suggested path.</w:t>
      </w:r>
    </w:p>
    <w:p w14:paraId="53B49091" w14:textId="0666CEDC" w:rsidR="00F6641B" w:rsidRDefault="00F6641B" w:rsidP="00F6641B">
      <w:pPr>
        <w:keepNext/>
        <w:tabs>
          <w:tab w:val="left" w:pos="2835"/>
        </w:tabs>
        <w:ind w:left="2835" w:hanging="2835"/>
        <w:rPr>
          <w:lang w:val="en-US" w:eastAsia="de-DE"/>
        </w:rPr>
      </w:pPr>
      <w:r w:rsidRPr="00F6641B">
        <w:rPr>
          <w:lang w:val="en-US" w:eastAsia="de-DE"/>
        </w:rPr>
        <w:tab/>
      </w:r>
      <w:r>
        <w:rPr>
          <w:lang w:val="en-US" w:eastAsia="de-DE"/>
        </w:rPr>
        <w:t xml:space="preserve">This is the path of the base installation folder. Individual CA NetTSPI nodes will be installed into the </w:t>
      </w:r>
      <w:proofErr w:type="gramStart"/>
      <w:r w:rsidRPr="00B31919">
        <w:rPr>
          <w:rFonts w:ascii="Courier New" w:hAnsi="Courier New" w:cs="Courier New"/>
          <w:lang w:val="en-US" w:eastAsia="de-DE"/>
        </w:rPr>
        <w:t>nodes</w:t>
      </w:r>
      <w:proofErr w:type="gramEnd"/>
      <w:r>
        <w:rPr>
          <w:lang w:val="en-US" w:eastAsia="de-DE"/>
        </w:rPr>
        <w:t xml:space="preserve"> subfolder.</w:t>
      </w:r>
    </w:p>
    <w:p w14:paraId="07806A12" w14:textId="4F392105" w:rsidR="009F4B28" w:rsidRDefault="009F4B28" w:rsidP="00F868F0">
      <w:pPr>
        <w:pStyle w:val="Funotentext"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>For each parameter, the installer will display the default value. Just hit the Return key to use the default value or enter the value that you prefer.</w:t>
      </w:r>
    </w:p>
    <w:p w14:paraId="24FB3AAD" w14:textId="5C89C42E" w:rsidR="00077151" w:rsidRDefault="009F4B28" w:rsidP="00F868F0">
      <w:pPr>
        <w:pStyle w:val="Funotentext"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>At the end t</w:t>
      </w:r>
      <w:r w:rsidR="00F75EB7">
        <w:rPr>
          <w:rFonts w:ascii="Arial" w:hAnsi="Arial"/>
          <w:iCs/>
          <w:lang w:val="en-US"/>
        </w:rPr>
        <w:t xml:space="preserve">he installer will display your input and ask for confirmation to proceed. If you do not enter </w:t>
      </w:r>
      <w:r w:rsidR="00F75EB7">
        <w:rPr>
          <w:rFonts w:ascii="Courier New" w:hAnsi="Courier New" w:cs="Courier New"/>
          <w:lang w:val="en-US" w:eastAsia="de-DE"/>
        </w:rPr>
        <w:t>OK</w:t>
      </w:r>
      <w:r w:rsidR="00F75EB7">
        <w:rPr>
          <w:rFonts w:ascii="Arial" w:hAnsi="Arial"/>
          <w:iCs/>
          <w:lang w:val="en-US"/>
        </w:rPr>
        <w:t>, you will be able to modify your input.</w:t>
      </w:r>
    </w:p>
    <w:p w14:paraId="098BCC35" w14:textId="10EC2D82" w:rsidR="00773CCB" w:rsidRDefault="00EA4F1D" w:rsidP="00EA4F1D">
      <w:pPr>
        <w:pStyle w:val="berschrift2"/>
        <w:rPr>
          <w:lang w:val="en-US"/>
        </w:rPr>
      </w:pPr>
      <w:bookmarkStart w:id="20" w:name="_Toc111476501"/>
      <w:r>
        <w:rPr>
          <w:lang w:val="en-US"/>
        </w:rPr>
        <w:lastRenderedPageBreak/>
        <w:t>Finishing the installation</w:t>
      </w:r>
      <w:bookmarkEnd w:id="20"/>
    </w:p>
    <w:p w14:paraId="4F9A871A" w14:textId="3F63E50D" w:rsidR="00EA4F1D" w:rsidRDefault="009C66F2" w:rsidP="007070EA">
      <w:pPr>
        <w:pStyle w:val="Funotentext"/>
        <w:keepNext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 xml:space="preserve">After you click </w:t>
      </w:r>
      <w:r>
        <w:rPr>
          <w:rFonts w:ascii="Courier New" w:hAnsi="Courier New" w:cs="Courier New"/>
          <w:lang w:val="en-US" w:eastAsia="de-DE"/>
        </w:rPr>
        <w:t>OK</w:t>
      </w:r>
      <w:r>
        <w:rPr>
          <w:rFonts w:ascii="Arial" w:hAnsi="Arial"/>
          <w:iCs/>
          <w:lang w:val="en-US"/>
        </w:rPr>
        <w:t>, installation will proceed and finish.</w:t>
      </w:r>
    </w:p>
    <w:p w14:paraId="374D98DA" w14:textId="50FDF155" w:rsidR="007070EA" w:rsidRDefault="007070EA" w:rsidP="007070EA">
      <w:pPr>
        <w:pStyle w:val="Funotentext"/>
        <w:rPr>
          <w:rFonts w:ascii="Arial" w:hAnsi="Arial"/>
          <w:iCs/>
          <w:lang w:val="en-US"/>
        </w:rPr>
      </w:pPr>
      <w:r>
        <w:rPr>
          <w:rFonts w:ascii="Arial" w:hAnsi="Arial"/>
          <w:iCs/>
          <w:lang w:val="en-US"/>
        </w:rPr>
        <w:t xml:space="preserve">TeamCall CA NetTSPI was fully configured during installation, </w:t>
      </w:r>
      <w:r w:rsidRPr="00563271">
        <w:rPr>
          <w:rFonts w:ascii="Arial" w:hAnsi="Arial"/>
          <w:b/>
          <w:bCs/>
          <w:iCs/>
          <w:lang w:val="en-US"/>
        </w:rPr>
        <w:t>but TeamCall CSTA Server still needs to be set up</w:t>
      </w:r>
      <w:r>
        <w:rPr>
          <w:rFonts w:ascii="Arial" w:hAnsi="Arial"/>
          <w:iCs/>
          <w:lang w:val="en-US"/>
        </w:rPr>
        <w:t xml:space="preserve"> to use CA NetTSPI. See section </w:t>
      </w:r>
      <w:r>
        <w:rPr>
          <w:rFonts w:ascii="Arial" w:hAnsi="Arial"/>
          <w:iCs/>
          <w:lang w:val="en-US"/>
        </w:rPr>
        <w:fldChar w:fldCharType="begin"/>
      </w:r>
      <w:r>
        <w:rPr>
          <w:rFonts w:ascii="Arial" w:hAnsi="Arial"/>
          <w:iCs/>
          <w:lang w:val="en-US"/>
        </w:rPr>
        <w:instrText xml:space="preserve"> REF _Ref111404592 \r \h </w:instrText>
      </w:r>
      <w:r>
        <w:rPr>
          <w:rFonts w:ascii="Arial" w:hAnsi="Arial"/>
          <w:iCs/>
          <w:lang w:val="en-US"/>
        </w:rPr>
      </w:r>
      <w:r>
        <w:rPr>
          <w:rFonts w:ascii="Arial" w:hAnsi="Arial"/>
          <w:iCs/>
          <w:lang w:val="en-US"/>
        </w:rPr>
        <w:fldChar w:fldCharType="separate"/>
      </w:r>
      <w:r w:rsidR="005547DA">
        <w:rPr>
          <w:rFonts w:ascii="Arial" w:hAnsi="Arial"/>
          <w:iCs/>
          <w:lang w:val="en-US"/>
        </w:rPr>
        <w:t>6.1</w:t>
      </w:r>
      <w:r>
        <w:rPr>
          <w:rFonts w:ascii="Arial" w:hAnsi="Arial"/>
          <w:iCs/>
          <w:lang w:val="en-US"/>
        </w:rPr>
        <w:fldChar w:fldCharType="end"/>
      </w:r>
      <w:r>
        <w:rPr>
          <w:rFonts w:ascii="Arial" w:hAnsi="Arial"/>
          <w:iCs/>
          <w:lang w:val="en-US"/>
        </w:rPr>
        <w:t xml:space="preserve"> for details.</w:t>
      </w:r>
    </w:p>
    <w:p w14:paraId="39203939" w14:textId="42B9E681" w:rsidR="00C14399" w:rsidRDefault="00C14399" w:rsidP="00C14399">
      <w:pPr>
        <w:pStyle w:val="berschrift2"/>
        <w:rPr>
          <w:lang w:val="en-US"/>
        </w:rPr>
      </w:pPr>
      <w:bookmarkStart w:id="21" w:name="_Toc111476502"/>
      <w:r>
        <w:rPr>
          <w:lang w:val="en-US"/>
        </w:rPr>
        <w:t xml:space="preserve">Adding </w:t>
      </w:r>
      <w:r w:rsidR="00030C05">
        <w:rPr>
          <w:lang w:val="en-US"/>
        </w:rPr>
        <w:t xml:space="preserve">and removing </w:t>
      </w:r>
      <w:r>
        <w:rPr>
          <w:lang w:val="en-US"/>
        </w:rPr>
        <w:t>nodes</w:t>
      </w:r>
      <w:bookmarkEnd w:id="21"/>
    </w:p>
    <w:p w14:paraId="0EF2FDAE" w14:textId="38E4252A" w:rsidR="00C14399" w:rsidRDefault="00C14399" w:rsidP="00C14399">
      <w:pPr>
        <w:keepNext/>
        <w:rPr>
          <w:lang w:val="en-US"/>
        </w:rPr>
      </w:pPr>
      <w:r>
        <w:rPr>
          <w:lang w:val="en-US"/>
        </w:rPr>
        <w:t xml:space="preserve">To </w:t>
      </w:r>
      <w:r w:rsidR="001D1E64">
        <w:rPr>
          <w:lang w:val="en-US"/>
        </w:rPr>
        <w:t>set up</w:t>
      </w:r>
      <w:r>
        <w:rPr>
          <w:lang w:val="en-US"/>
        </w:rPr>
        <w:t xml:space="preserve"> </w:t>
      </w:r>
      <w:r w:rsidR="001D1E64">
        <w:rPr>
          <w:lang w:val="en-US"/>
        </w:rPr>
        <w:t xml:space="preserve">an </w:t>
      </w:r>
      <w:r>
        <w:rPr>
          <w:lang w:val="en-US"/>
        </w:rPr>
        <w:t xml:space="preserve">additional CA NetTSPI node (to connect to </w:t>
      </w:r>
      <w:r w:rsidR="001D1E64">
        <w:rPr>
          <w:lang w:val="en-US"/>
        </w:rPr>
        <w:t>another</w:t>
      </w:r>
      <w:r>
        <w:rPr>
          <w:lang w:val="en-US"/>
        </w:rPr>
        <w:t xml:space="preserve"> phone system), call</w:t>
      </w:r>
      <w:r>
        <w:rPr>
          <w:lang w:val="en-US"/>
        </w:rPr>
        <w:t xml:space="preserve"> the script </w:t>
      </w:r>
      <w:r w:rsidR="00E063BE">
        <w:rPr>
          <w:rFonts w:ascii="Courier New" w:hAnsi="Courier New" w:cs="Courier New"/>
          <w:lang w:val="en-US"/>
        </w:rPr>
        <w:t>bin/</w:t>
      </w:r>
      <w:r w:rsidR="00C96DC2">
        <w:rPr>
          <w:rFonts w:ascii="Courier New" w:hAnsi="Courier New" w:cs="Courier New"/>
          <w:lang w:val="en-US"/>
        </w:rPr>
        <w:t>add</w:t>
      </w:r>
      <w:r>
        <w:rPr>
          <w:rFonts w:ascii="Courier New" w:hAnsi="Courier New" w:cs="Courier New"/>
          <w:lang w:val="en-US"/>
        </w:rPr>
        <w:t>Node</w:t>
      </w:r>
      <w:r w:rsidRPr="00B31919">
        <w:rPr>
          <w:rFonts w:ascii="Courier New" w:hAnsi="Courier New" w:cs="Courier New"/>
          <w:lang w:val="en-US"/>
        </w:rPr>
        <w:t>.</w:t>
      </w:r>
      <w:r>
        <w:rPr>
          <w:rFonts w:ascii="Courier New" w:hAnsi="Courier New" w:cs="Courier New"/>
          <w:lang w:val="en-US"/>
        </w:rPr>
        <w:t>sh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 xml:space="preserve">as root or via </w:t>
      </w:r>
      <w:proofErr w:type="spellStart"/>
      <w:r>
        <w:rPr>
          <w:lang w:val="en-US" w:eastAsia="de-DE"/>
        </w:rPr>
        <w:t>sudo</w:t>
      </w:r>
      <w:proofErr w:type="spellEnd"/>
      <w:r>
        <w:rPr>
          <w:lang w:val="en-US" w:eastAsia="de-DE"/>
        </w:rPr>
        <w:t>.</w:t>
      </w:r>
    </w:p>
    <w:p w14:paraId="08E8ED23" w14:textId="3478E39F" w:rsidR="00C14399" w:rsidRDefault="001D1E64" w:rsidP="001D1E64">
      <w:pPr>
        <w:rPr>
          <w:lang w:val="en-US" w:eastAsia="de-DE"/>
        </w:rPr>
      </w:pPr>
      <w:r>
        <w:rPr>
          <w:lang w:val="en-US" w:eastAsia="de-DE"/>
        </w:rPr>
        <w:t>Setup of the additional node works just like the initial installation</w:t>
      </w:r>
      <w:r w:rsidR="00C14399">
        <w:rPr>
          <w:lang w:val="en-US" w:eastAsia="de-DE"/>
        </w:rPr>
        <w:t>.</w:t>
      </w:r>
    </w:p>
    <w:p w14:paraId="5368F7F2" w14:textId="6F021EF5" w:rsidR="00E063BE" w:rsidRDefault="00E063BE" w:rsidP="00E063BE">
      <w:pPr>
        <w:rPr>
          <w:lang w:val="en-US"/>
        </w:rPr>
      </w:pPr>
      <w:r>
        <w:rPr>
          <w:lang w:val="en-US"/>
        </w:rPr>
        <w:t xml:space="preserve">To </w:t>
      </w:r>
      <w:r>
        <w:rPr>
          <w:lang w:val="en-US"/>
        </w:rPr>
        <w:t>remove</w:t>
      </w:r>
      <w:r>
        <w:rPr>
          <w:lang w:val="en-US"/>
        </w:rPr>
        <w:t xml:space="preserve"> </w:t>
      </w:r>
      <w:r>
        <w:rPr>
          <w:lang w:val="en-US"/>
        </w:rPr>
        <w:t xml:space="preserve">a </w:t>
      </w:r>
      <w:r>
        <w:rPr>
          <w:lang w:val="en-US"/>
        </w:rPr>
        <w:t xml:space="preserve">CA NetTSPI node, call the script </w:t>
      </w:r>
      <w:r>
        <w:rPr>
          <w:rFonts w:ascii="Courier New" w:hAnsi="Courier New" w:cs="Courier New"/>
          <w:lang w:val="en-US"/>
        </w:rPr>
        <w:t>bin/</w:t>
      </w:r>
      <w:r w:rsidR="00D44C61">
        <w:rPr>
          <w:rFonts w:ascii="Courier New" w:hAnsi="Courier New" w:cs="Courier New"/>
          <w:lang w:val="en-US"/>
        </w:rPr>
        <w:t>remove</w:t>
      </w:r>
      <w:r>
        <w:rPr>
          <w:rFonts w:ascii="Courier New" w:hAnsi="Courier New" w:cs="Courier New"/>
          <w:lang w:val="en-US"/>
        </w:rPr>
        <w:t>Node</w:t>
      </w:r>
      <w:r w:rsidRPr="00B31919">
        <w:rPr>
          <w:rFonts w:ascii="Courier New" w:hAnsi="Courier New" w:cs="Courier New"/>
          <w:lang w:val="en-US"/>
        </w:rPr>
        <w:t>.</w:t>
      </w:r>
      <w:r>
        <w:rPr>
          <w:rFonts w:ascii="Courier New" w:hAnsi="Courier New" w:cs="Courier New"/>
          <w:lang w:val="en-US"/>
        </w:rPr>
        <w:t>sh</w:t>
      </w:r>
      <w:r w:rsidRPr="00B31919">
        <w:rPr>
          <w:lang w:val="en-US" w:eastAsia="de-DE"/>
        </w:rPr>
        <w:t xml:space="preserve"> </w:t>
      </w:r>
      <w:r>
        <w:rPr>
          <w:lang w:val="en-US" w:eastAsia="de-DE"/>
        </w:rPr>
        <w:t xml:space="preserve">as root or via </w:t>
      </w:r>
      <w:proofErr w:type="spellStart"/>
      <w:r>
        <w:rPr>
          <w:lang w:val="en-US" w:eastAsia="de-DE"/>
        </w:rPr>
        <w:t>sudo</w:t>
      </w:r>
      <w:proofErr w:type="spellEnd"/>
      <w:r>
        <w:rPr>
          <w:lang w:val="en-US" w:eastAsia="de-DE"/>
        </w:rPr>
        <w:t>.</w:t>
      </w:r>
    </w:p>
    <w:p w14:paraId="73F6C84C" w14:textId="2253D313" w:rsidR="00924767" w:rsidRDefault="00A17AB4" w:rsidP="00A17AB4">
      <w:pPr>
        <w:pStyle w:val="berschrift1"/>
        <w:rPr>
          <w:lang w:eastAsia="de-DE"/>
        </w:rPr>
      </w:pPr>
      <w:bookmarkStart w:id="22" w:name="_Toc111476503"/>
      <w:r>
        <w:rPr>
          <w:lang w:eastAsia="de-DE"/>
        </w:rPr>
        <w:t>Configuring CA NetTSPI</w:t>
      </w:r>
      <w:bookmarkEnd w:id="22"/>
    </w:p>
    <w:p w14:paraId="04D53E3F" w14:textId="40663D4C" w:rsidR="00A17AB4" w:rsidRDefault="0092118E" w:rsidP="009F4B28">
      <w:pPr>
        <w:keepNext/>
        <w:rPr>
          <w:lang w:val="en-US" w:eastAsia="de-DE"/>
        </w:rPr>
      </w:pPr>
      <w:r>
        <w:rPr>
          <w:lang w:val="en-US" w:eastAsia="de-DE"/>
        </w:rPr>
        <w:t>The initial c</w:t>
      </w:r>
      <w:r w:rsidR="003B1D7F">
        <w:rPr>
          <w:lang w:val="en-US" w:eastAsia="de-DE"/>
        </w:rPr>
        <w:t>onfiguration takes place during installation as described above.</w:t>
      </w:r>
    </w:p>
    <w:p w14:paraId="0C043DB6" w14:textId="65D487BF" w:rsidR="003B1D7F" w:rsidRDefault="003B1D7F" w:rsidP="009F4B28">
      <w:pPr>
        <w:keepNext/>
        <w:rPr>
          <w:lang w:val="en-US" w:eastAsia="de-DE"/>
        </w:rPr>
      </w:pPr>
      <w:r>
        <w:rPr>
          <w:lang w:val="en-US" w:eastAsia="de-DE"/>
        </w:rPr>
        <w:t>If you ever need to change the configuration afterwards, you will find the configuration in the following file within the base installation folder:</w:t>
      </w:r>
    </w:p>
    <w:p w14:paraId="2568A0ED" w14:textId="2E1ACC81" w:rsidR="003B1D7F" w:rsidRPr="005D0EEF" w:rsidRDefault="003B1D7F" w:rsidP="005D0EEF">
      <w:pPr>
        <w:keepNext/>
        <w:ind w:left="567"/>
        <w:rPr>
          <w:rFonts w:ascii="Courier New" w:hAnsi="Courier New" w:cs="Courier New"/>
          <w:lang w:val="en-US" w:eastAsia="de-DE"/>
        </w:rPr>
      </w:pPr>
      <w:r w:rsidRPr="00B31919">
        <w:rPr>
          <w:rFonts w:ascii="Courier New" w:hAnsi="Courier New" w:cs="Courier New"/>
          <w:lang w:val="en-US" w:eastAsia="de-DE"/>
        </w:rPr>
        <w:t>Nodes</w:t>
      </w:r>
      <w:r>
        <w:rPr>
          <w:rFonts w:ascii="Courier New" w:hAnsi="Courier New" w:cs="Courier New"/>
          <w:lang w:val="en-US" w:eastAsia="de-DE"/>
        </w:rPr>
        <w:t>/</w:t>
      </w:r>
      <w:r w:rsidRPr="001A53BC">
        <w:rPr>
          <w:rFonts w:ascii="Courier New" w:hAnsi="Courier New" w:cs="Courier New"/>
          <w:lang w:val="en-US" w:eastAsia="de-DE"/>
        </w:rPr>
        <w:t>ilink_CA_NetTSPI_</w:t>
      </w:r>
      <w:r w:rsidRPr="00B31919">
        <w:rPr>
          <w:rFonts w:ascii="Courier New" w:hAnsi="Courier New" w:cs="Courier New"/>
          <w:lang w:val="en-US" w:eastAsia="de-DE"/>
        </w:rPr>
        <w:t>&lt;</w:t>
      </w:r>
      <w:r>
        <w:rPr>
          <w:rFonts w:ascii="Courier New" w:hAnsi="Courier New" w:cs="Courier New"/>
          <w:lang w:val="en-US" w:eastAsia="de-DE"/>
        </w:rPr>
        <w:t>suffix</w:t>
      </w:r>
      <w:r w:rsidRPr="00B31919">
        <w:rPr>
          <w:rFonts w:ascii="Courier New" w:hAnsi="Courier New" w:cs="Courier New"/>
          <w:lang w:val="en-US" w:eastAsia="de-DE"/>
        </w:rPr>
        <w:t>&gt;</w:t>
      </w:r>
      <w:r>
        <w:rPr>
          <w:rFonts w:ascii="Courier New" w:hAnsi="Courier New" w:cs="Courier New"/>
          <w:lang w:val="en-US" w:eastAsia="de-DE"/>
        </w:rPr>
        <w:t>/config/</w:t>
      </w:r>
      <w:r w:rsidRPr="005D0EEF">
        <w:rPr>
          <w:rFonts w:ascii="Courier New" w:hAnsi="Courier New" w:cs="Courier New"/>
          <w:lang w:val="en-US" w:eastAsia="de-DE"/>
        </w:rPr>
        <w:t>config/ca_config.properties</w:t>
      </w:r>
    </w:p>
    <w:p w14:paraId="5DD3D0F5" w14:textId="33F340C4" w:rsidR="00CB7BE4" w:rsidRDefault="00CB7BE4" w:rsidP="005D0EEF">
      <w:pPr>
        <w:keepNext/>
        <w:rPr>
          <w:lang w:val="en-US" w:eastAsia="de-DE"/>
        </w:rPr>
      </w:pPr>
      <w:r>
        <w:rPr>
          <w:lang w:val="en-US" w:eastAsia="de-DE"/>
        </w:rPr>
        <w:t>The configuration parameters are:</w:t>
      </w:r>
    </w:p>
    <w:p w14:paraId="1B62CAF2" w14:textId="3EBFAF25" w:rsidR="00CB7BE4" w:rsidRDefault="00CB7BE4" w:rsidP="00CB7BE4">
      <w:pPr>
        <w:keepNext/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nettspi_hostname</w:t>
      </w:r>
      <w:proofErr w:type="spellEnd"/>
      <w:r>
        <w:rPr>
          <w:lang w:val="en-US" w:eastAsia="de-DE"/>
        </w:rPr>
        <w:tab/>
        <w:t xml:space="preserve">See </w:t>
      </w:r>
      <w:r w:rsidRPr="005B5260">
        <w:rPr>
          <w:i/>
          <w:iCs/>
          <w:lang w:val="en-US" w:eastAsia="de-DE"/>
        </w:rPr>
        <w:t>LinkTSP Host</w:t>
      </w:r>
      <w:r>
        <w:rPr>
          <w:lang w:val="en-US" w:eastAsia="de-DE"/>
        </w:rPr>
        <w:t xml:space="preserve"> in section </w:t>
      </w:r>
      <w:r>
        <w:rPr>
          <w:lang w:val="en-US" w:eastAsia="de-DE"/>
        </w:rPr>
        <w:fldChar w:fldCharType="begin"/>
      </w:r>
      <w:r>
        <w:rPr>
          <w:lang w:val="en-US" w:eastAsia="de-DE"/>
        </w:rPr>
        <w:instrText xml:space="preserve"> REF _Ref110888188 \r \h </w:instrText>
      </w:r>
      <w:r>
        <w:rPr>
          <w:lang w:val="en-US" w:eastAsia="de-DE"/>
        </w:rPr>
      </w:r>
      <w:r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>
        <w:rPr>
          <w:lang w:val="en-US" w:eastAsia="de-DE"/>
        </w:rPr>
        <w:fldChar w:fldCharType="end"/>
      </w:r>
      <w:r>
        <w:rPr>
          <w:lang w:val="en-US" w:eastAsia="de-DE"/>
        </w:rPr>
        <w:t xml:space="preserve"> above.</w:t>
      </w:r>
    </w:p>
    <w:p w14:paraId="33678A6F" w14:textId="06C524D5" w:rsidR="00CB7BE4" w:rsidRDefault="00CB7BE4" w:rsidP="00CB7BE4">
      <w:pPr>
        <w:keepNext/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nettspi_port</w:t>
      </w:r>
      <w:proofErr w:type="spellEnd"/>
      <w:r>
        <w:rPr>
          <w:lang w:val="en-US" w:eastAsia="de-DE"/>
        </w:rPr>
        <w:tab/>
        <w:t xml:space="preserve">See </w:t>
      </w:r>
      <w:r w:rsidRPr="005B5260">
        <w:rPr>
          <w:i/>
          <w:iCs/>
          <w:lang w:val="en-US" w:eastAsia="de-DE"/>
        </w:rPr>
        <w:t>LinkTSP Port</w:t>
      </w:r>
      <w:r>
        <w:rPr>
          <w:lang w:val="en-US" w:eastAsia="de-DE"/>
        </w:rPr>
        <w:t xml:space="preserve"> in section </w:t>
      </w:r>
      <w:r>
        <w:rPr>
          <w:lang w:val="en-US" w:eastAsia="de-DE"/>
        </w:rPr>
        <w:fldChar w:fldCharType="begin"/>
      </w:r>
      <w:r>
        <w:rPr>
          <w:lang w:val="en-US" w:eastAsia="de-DE"/>
        </w:rPr>
        <w:instrText xml:space="preserve"> REF _Ref110888188 \r \h </w:instrText>
      </w:r>
      <w:r>
        <w:rPr>
          <w:lang w:val="en-US" w:eastAsia="de-DE"/>
        </w:rPr>
      </w:r>
      <w:r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>
        <w:rPr>
          <w:lang w:val="en-US" w:eastAsia="de-DE"/>
        </w:rPr>
        <w:fldChar w:fldCharType="end"/>
      </w:r>
      <w:r>
        <w:rPr>
          <w:lang w:val="en-US" w:eastAsia="de-DE"/>
        </w:rPr>
        <w:t xml:space="preserve"> above.</w:t>
      </w:r>
    </w:p>
    <w:p w14:paraId="15D88F34" w14:textId="05915E1B" w:rsidR="00CB7BE4" w:rsidRDefault="00B20F55" w:rsidP="00CB7BE4">
      <w:pPr>
        <w:keepNext/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activate_ACSE</w:t>
      </w:r>
      <w:proofErr w:type="spellEnd"/>
      <w:r w:rsidR="00CB7BE4">
        <w:rPr>
          <w:lang w:val="en-US" w:eastAsia="de-DE"/>
        </w:rPr>
        <w:tab/>
      </w:r>
      <w:r>
        <w:rPr>
          <w:lang w:val="en-US" w:eastAsia="de-DE"/>
        </w:rPr>
        <w:t>Do not change this parameter</w:t>
      </w:r>
      <w:r w:rsidR="00CB7BE4">
        <w:rPr>
          <w:lang w:val="en-US" w:eastAsia="de-DE"/>
        </w:rPr>
        <w:t>.</w:t>
      </w:r>
    </w:p>
    <w:p w14:paraId="66C388AE" w14:textId="4F7CAC87" w:rsidR="00CB7BE4" w:rsidRDefault="00B20F55" w:rsidP="00CB7BE4">
      <w:pPr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server_port</w:t>
      </w:r>
      <w:proofErr w:type="spellEnd"/>
      <w:r w:rsidR="00CB7BE4">
        <w:rPr>
          <w:lang w:val="en-US" w:eastAsia="de-DE"/>
        </w:rPr>
        <w:tab/>
        <w:t xml:space="preserve">See </w:t>
      </w:r>
      <w:r w:rsidR="00CB7BE4" w:rsidRPr="005B5260">
        <w:rPr>
          <w:i/>
          <w:iCs/>
          <w:lang w:val="en-US" w:eastAsia="de-DE"/>
        </w:rPr>
        <w:t>Service Port</w:t>
      </w:r>
      <w:r w:rsidR="00CB7BE4">
        <w:rPr>
          <w:lang w:val="en-US" w:eastAsia="de-DE"/>
        </w:rPr>
        <w:t xml:space="preserve"> in section </w:t>
      </w:r>
      <w:r w:rsidR="00CB7BE4">
        <w:rPr>
          <w:lang w:val="en-US" w:eastAsia="de-DE"/>
        </w:rPr>
        <w:fldChar w:fldCharType="begin"/>
      </w:r>
      <w:r w:rsidR="00CB7BE4">
        <w:rPr>
          <w:lang w:val="en-US" w:eastAsia="de-DE"/>
        </w:rPr>
        <w:instrText xml:space="preserve"> REF _Ref110888188 \r \h </w:instrText>
      </w:r>
      <w:r w:rsidR="00CB7BE4">
        <w:rPr>
          <w:lang w:val="en-US" w:eastAsia="de-DE"/>
        </w:rPr>
      </w:r>
      <w:r w:rsidR="00CB7BE4">
        <w:rPr>
          <w:lang w:val="en-US" w:eastAsia="de-DE"/>
        </w:rPr>
        <w:fldChar w:fldCharType="separate"/>
      </w:r>
      <w:r w:rsidR="005547DA">
        <w:rPr>
          <w:lang w:val="en-US" w:eastAsia="de-DE"/>
        </w:rPr>
        <w:t>3.1</w:t>
      </w:r>
      <w:r w:rsidR="00CB7BE4">
        <w:rPr>
          <w:lang w:val="en-US" w:eastAsia="de-DE"/>
        </w:rPr>
        <w:fldChar w:fldCharType="end"/>
      </w:r>
      <w:r w:rsidR="00CB7BE4">
        <w:rPr>
          <w:lang w:val="en-US" w:eastAsia="de-DE"/>
        </w:rPr>
        <w:t xml:space="preserve"> above.</w:t>
      </w:r>
    </w:p>
    <w:p w14:paraId="339BF05E" w14:textId="032281A2" w:rsidR="003B1D7F" w:rsidRDefault="003B1D7F" w:rsidP="00924767">
      <w:pPr>
        <w:rPr>
          <w:lang w:val="en-US" w:eastAsia="de-DE"/>
        </w:rPr>
      </w:pPr>
      <w:r>
        <w:rPr>
          <w:lang w:val="en-US" w:eastAsia="de-DE"/>
        </w:rPr>
        <w:t>A changed configuration will become active after the next service start or restart.</w:t>
      </w:r>
    </w:p>
    <w:p w14:paraId="4CF3F8A1" w14:textId="77777777" w:rsidR="006F3F7A" w:rsidRDefault="006F3F7A" w:rsidP="006F3F7A">
      <w:pPr>
        <w:pStyle w:val="berschrift2"/>
        <w:rPr>
          <w:lang w:val="en-US"/>
        </w:rPr>
      </w:pPr>
      <w:bookmarkStart w:id="23" w:name="_Ref111404592"/>
      <w:bookmarkStart w:id="24" w:name="_Toc111476504"/>
      <w:r>
        <w:rPr>
          <w:lang w:val="en-US"/>
        </w:rPr>
        <w:t>Configuring TeamCall CSTA Server</w:t>
      </w:r>
      <w:bookmarkEnd w:id="23"/>
      <w:bookmarkEnd w:id="24"/>
    </w:p>
    <w:p w14:paraId="46961FBD" w14:textId="63188AFE" w:rsidR="006F3F7A" w:rsidRDefault="006F3F7A" w:rsidP="006F3F7A">
      <w:pPr>
        <w:keepNext/>
        <w:rPr>
          <w:lang w:val="en-US" w:eastAsia="de-DE"/>
        </w:rPr>
      </w:pPr>
      <w:r>
        <w:rPr>
          <w:lang w:val="en-US" w:eastAsia="de-DE"/>
        </w:rPr>
        <w:t xml:space="preserve">TeamCall CSTA Server </w:t>
      </w:r>
      <w:r w:rsidR="00B66EA6">
        <w:rPr>
          <w:lang w:val="en-US" w:eastAsia="de-DE"/>
        </w:rPr>
        <w:t xml:space="preserve">needs to be configured </w:t>
      </w:r>
      <w:r>
        <w:rPr>
          <w:lang w:val="en-US" w:eastAsia="de-DE"/>
        </w:rPr>
        <w:t xml:space="preserve">so that it connects to the CA NetTSPI node instead of </w:t>
      </w:r>
      <w:r w:rsidR="00A6664D">
        <w:rPr>
          <w:lang w:val="en-US" w:eastAsia="de-DE"/>
        </w:rPr>
        <w:t xml:space="preserve">trying to </w:t>
      </w:r>
      <w:r>
        <w:rPr>
          <w:lang w:val="en-US" w:eastAsia="de-DE"/>
        </w:rPr>
        <w:t>directly connec</w:t>
      </w:r>
      <w:r w:rsidR="00A6664D">
        <w:rPr>
          <w:lang w:val="en-US" w:eastAsia="de-DE"/>
        </w:rPr>
        <w:t>t</w:t>
      </w:r>
      <w:r>
        <w:rPr>
          <w:lang w:val="en-US" w:eastAsia="de-DE"/>
        </w:rPr>
        <w:t xml:space="preserve"> to a phone system.</w:t>
      </w:r>
    </w:p>
    <w:p w14:paraId="084C7B0B" w14:textId="77777777" w:rsidR="006F3F7A" w:rsidRDefault="006F3F7A" w:rsidP="006F3F7A">
      <w:pPr>
        <w:keepNext/>
        <w:rPr>
          <w:lang w:val="en-US" w:eastAsia="de-DE"/>
        </w:rPr>
      </w:pPr>
      <w:r>
        <w:rPr>
          <w:lang w:val="en-US" w:eastAsia="de-DE"/>
        </w:rPr>
        <w:t xml:space="preserve">Use the following two configuration parameters in </w:t>
      </w:r>
      <w:proofErr w:type="spellStart"/>
      <w:r>
        <w:rPr>
          <w:lang w:val="en-US" w:eastAsia="de-DE"/>
        </w:rPr>
        <w:t>CSTAServer’s</w:t>
      </w:r>
      <w:proofErr w:type="spellEnd"/>
      <w:r>
        <w:rPr>
          <w:lang w:val="en-US" w:eastAsia="de-DE"/>
        </w:rPr>
        <w:t xml:space="preserve"> </w:t>
      </w:r>
      <w:proofErr w:type="spellStart"/>
      <w:r w:rsidRPr="00DC4C8A">
        <w:rPr>
          <w:rFonts w:ascii="Courier New" w:hAnsi="Courier New" w:cs="Courier New"/>
          <w:lang w:val="en-US"/>
        </w:rPr>
        <w:t>Default.conf</w:t>
      </w:r>
      <w:proofErr w:type="spellEnd"/>
      <w:r>
        <w:rPr>
          <w:lang w:val="en-US" w:eastAsia="de-DE"/>
        </w:rPr>
        <w:t xml:space="preserve"> configuration file:</w:t>
      </w:r>
    </w:p>
    <w:p w14:paraId="7918FF41" w14:textId="77777777" w:rsidR="006F3F7A" w:rsidRDefault="006F3F7A" w:rsidP="006F3F7A">
      <w:pPr>
        <w:keepNext/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cstaLinkAddress</w:t>
      </w:r>
      <w:proofErr w:type="spellEnd"/>
      <w:r>
        <w:rPr>
          <w:lang w:val="en-US" w:eastAsia="de-DE"/>
        </w:rPr>
        <w:tab/>
        <w:t>Enter the host on which CA NetTSPI runs.</w:t>
      </w:r>
    </w:p>
    <w:p w14:paraId="4F054B89" w14:textId="77777777" w:rsidR="006F3F7A" w:rsidRPr="006F09D0" w:rsidRDefault="006F3F7A" w:rsidP="006F3F7A">
      <w:pPr>
        <w:keepNext/>
        <w:keepLines/>
        <w:tabs>
          <w:tab w:val="left" w:pos="2835"/>
        </w:tabs>
        <w:ind w:left="2835" w:hanging="2835"/>
        <w:rPr>
          <w:i/>
          <w:iCs/>
          <w:lang w:val="en-US" w:eastAsia="de-DE"/>
        </w:rPr>
      </w:pPr>
      <w:r w:rsidRPr="00A66E4D">
        <w:rPr>
          <w:lang w:val="en-US" w:eastAsia="de-DE"/>
        </w:rPr>
        <w:tab/>
        <w:t>T</w:t>
      </w:r>
      <w:r>
        <w:rPr>
          <w:lang w:val="en-US" w:eastAsia="de-DE"/>
        </w:rPr>
        <w:t xml:space="preserve">his can either be an IP address or a hostname that can be resolved via DNS. If CA NetTSPI is installed on the same host as CSTAServer, the hostname </w:t>
      </w:r>
      <w:r w:rsidRPr="006F09D0">
        <w:rPr>
          <w:rFonts w:ascii="Courier New" w:hAnsi="Courier New" w:cs="Courier New"/>
          <w:lang w:val="en-US" w:eastAsia="de-DE"/>
        </w:rPr>
        <w:t>localhost</w:t>
      </w:r>
      <w:r>
        <w:rPr>
          <w:lang w:val="en-US" w:eastAsia="de-DE"/>
        </w:rPr>
        <w:t xml:space="preserve"> may be used.</w:t>
      </w:r>
    </w:p>
    <w:p w14:paraId="192FA867" w14:textId="77777777" w:rsidR="006F3F7A" w:rsidRDefault="006F3F7A" w:rsidP="006F3F7A">
      <w:pPr>
        <w:tabs>
          <w:tab w:val="left" w:pos="2835"/>
        </w:tabs>
        <w:ind w:left="2835" w:hanging="2835"/>
        <w:rPr>
          <w:lang w:val="en-US" w:eastAsia="de-DE"/>
        </w:rPr>
      </w:pPr>
      <w:proofErr w:type="spellStart"/>
      <w:r>
        <w:rPr>
          <w:i/>
          <w:iCs/>
          <w:lang w:val="en-US" w:eastAsia="de-DE"/>
        </w:rPr>
        <w:t>cstaLinkPort</w:t>
      </w:r>
      <w:proofErr w:type="spellEnd"/>
      <w:r>
        <w:rPr>
          <w:lang w:val="en-US" w:eastAsia="de-DE"/>
        </w:rPr>
        <w:tab/>
        <w:t xml:space="preserve">Enter the </w:t>
      </w:r>
      <w:r w:rsidRPr="005B5260">
        <w:rPr>
          <w:i/>
          <w:iCs/>
          <w:lang w:val="en-US" w:eastAsia="de-DE"/>
        </w:rPr>
        <w:t>Service Port</w:t>
      </w:r>
      <w:r>
        <w:rPr>
          <w:lang w:val="en-US" w:eastAsia="de-DE"/>
        </w:rPr>
        <w:t xml:space="preserve"> that was specified during installation of CA NetTSPI.</w:t>
      </w:r>
    </w:p>
    <w:p w14:paraId="4ABFA410" w14:textId="108AEFDF" w:rsidR="00330637" w:rsidRDefault="00330637" w:rsidP="00330637">
      <w:pPr>
        <w:pStyle w:val="berschrift1"/>
        <w:rPr>
          <w:lang w:eastAsia="de-DE"/>
        </w:rPr>
      </w:pPr>
      <w:bookmarkStart w:id="25" w:name="_Toc111476505"/>
      <w:r>
        <w:rPr>
          <w:lang w:eastAsia="de-DE"/>
        </w:rPr>
        <w:t>Starting and Stopping the Service</w:t>
      </w:r>
      <w:bookmarkEnd w:id="25"/>
    </w:p>
    <w:p w14:paraId="3D20F16A" w14:textId="4D33148B" w:rsidR="00330637" w:rsidRDefault="00C60941" w:rsidP="00DE31F7">
      <w:pPr>
        <w:pStyle w:val="berschrift2"/>
        <w:rPr>
          <w:lang w:val="en-US"/>
        </w:rPr>
      </w:pPr>
      <w:bookmarkStart w:id="26" w:name="_Toc111476506"/>
      <w:r>
        <w:rPr>
          <w:lang w:val="en-US"/>
        </w:rPr>
        <w:t>Linux</w:t>
      </w:r>
      <w:bookmarkEnd w:id="26"/>
    </w:p>
    <w:p w14:paraId="3BA8031F" w14:textId="4F4E1AF8" w:rsidR="00C60941" w:rsidRDefault="00F850A5" w:rsidP="00F850A5">
      <w:pPr>
        <w:keepNext/>
        <w:rPr>
          <w:lang w:val="en-US" w:eastAsia="de-DE"/>
        </w:rPr>
      </w:pPr>
      <w:r>
        <w:rPr>
          <w:lang w:val="en-US" w:eastAsia="de-DE"/>
        </w:rPr>
        <w:t xml:space="preserve">For each CA NetTSPI node, a start/stop script will be installed in </w:t>
      </w:r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r w:rsidRPr="00F850A5">
        <w:rPr>
          <w:rFonts w:ascii="Courier New" w:hAnsi="Courier New" w:cs="Courier New"/>
          <w:lang w:val="en-US" w:eastAsia="de-DE"/>
        </w:rPr>
        <w:t>etc</w:t>
      </w:r>
      <w:proofErr w:type="spellEnd"/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proofErr w:type="gramStart"/>
      <w:r w:rsidRPr="00F850A5">
        <w:rPr>
          <w:rFonts w:ascii="Courier New" w:hAnsi="Courier New" w:cs="Courier New"/>
          <w:lang w:val="en-US" w:eastAsia="de-DE"/>
        </w:rPr>
        <w:t>init.d</w:t>
      </w:r>
      <w:proofErr w:type="spellEnd"/>
      <w:proofErr w:type="gramEnd"/>
      <w:r w:rsidRPr="00F850A5">
        <w:rPr>
          <w:rFonts w:ascii="Courier New" w:hAnsi="Courier New" w:cs="Courier New"/>
          <w:lang w:val="en-US" w:eastAsia="de-DE"/>
        </w:rPr>
        <w:t>/</w:t>
      </w:r>
      <w:r>
        <w:rPr>
          <w:lang w:val="en-US" w:eastAsia="de-DE"/>
        </w:rPr>
        <w:t>.</w:t>
      </w:r>
    </w:p>
    <w:p w14:paraId="7B2936E1" w14:textId="7DEA8CCC" w:rsidR="00F850A5" w:rsidRDefault="00F850A5" w:rsidP="00F850A5">
      <w:pPr>
        <w:keepNext/>
        <w:rPr>
          <w:lang w:val="en-US" w:eastAsia="de-DE"/>
        </w:rPr>
      </w:pPr>
      <w:r>
        <w:rPr>
          <w:lang w:val="en-US" w:eastAsia="de-DE"/>
        </w:rPr>
        <w:t xml:space="preserve">To start the </w:t>
      </w:r>
      <w:r w:rsidR="00534950">
        <w:rPr>
          <w:lang w:val="en-US" w:eastAsia="de-DE"/>
        </w:rPr>
        <w:t>node</w:t>
      </w:r>
      <w:r>
        <w:rPr>
          <w:lang w:val="en-US" w:eastAsia="de-DE"/>
        </w:rPr>
        <w:t>, call this script with the parameter start. For example:</w:t>
      </w:r>
    </w:p>
    <w:p w14:paraId="417B701B" w14:textId="7EDBEC50" w:rsidR="00F850A5" w:rsidRPr="00F850A5" w:rsidRDefault="00F850A5" w:rsidP="002900E6">
      <w:pPr>
        <w:keepNext/>
        <w:ind w:left="567"/>
        <w:rPr>
          <w:rFonts w:ascii="Courier New" w:hAnsi="Courier New" w:cs="Courier New"/>
          <w:lang w:val="en-US" w:eastAsia="de-DE"/>
        </w:rPr>
      </w:pPr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r w:rsidRPr="00F850A5">
        <w:rPr>
          <w:rFonts w:ascii="Courier New" w:hAnsi="Courier New" w:cs="Courier New"/>
          <w:lang w:val="en-US" w:eastAsia="de-DE"/>
        </w:rPr>
        <w:t>etc</w:t>
      </w:r>
      <w:proofErr w:type="spellEnd"/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proofErr w:type="gramStart"/>
      <w:r w:rsidRPr="00F850A5">
        <w:rPr>
          <w:rFonts w:ascii="Courier New" w:hAnsi="Courier New" w:cs="Courier New"/>
          <w:lang w:val="en-US" w:eastAsia="de-DE"/>
        </w:rPr>
        <w:t>init.d</w:t>
      </w:r>
      <w:proofErr w:type="spellEnd"/>
      <w:proofErr w:type="gramEnd"/>
      <w:r w:rsidRPr="00F850A5">
        <w:rPr>
          <w:rFonts w:ascii="Courier New" w:hAnsi="Courier New" w:cs="Courier New"/>
          <w:lang w:val="en-US" w:eastAsia="de-DE"/>
        </w:rPr>
        <w:t>/CANetTSPI_1 start</w:t>
      </w:r>
    </w:p>
    <w:p w14:paraId="1D4B2BCB" w14:textId="56E9755D" w:rsidR="00F850A5" w:rsidRDefault="00F850A5" w:rsidP="00F850A5">
      <w:pPr>
        <w:keepNext/>
        <w:rPr>
          <w:lang w:val="en-US" w:eastAsia="de-DE"/>
        </w:rPr>
      </w:pPr>
      <w:r>
        <w:rPr>
          <w:lang w:val="en-US" w:eastAsia="de-DE"/>
        </w:rPr>
        <w:t xml:space="preserve">To stop the </w:t>
      </w:r>
      <w:r w:rsidR="00534950">
        <w:rPr>
          <w:lang w:val="en-US" w:eastAsia="de-DE"/>
        </w:rPr>
        <w:t>node</w:t>
      </w:r>
      <w:r>
        <w:rPr>
          <w:lang w:val="en-US" w:eastAsia="de-DE"/>
        </w:rPr>
        <w:t>, call this script with the parameter start. For example:</w:t>
      </w:r>
    </w:p>
    <w:p w14:paraId="67DBC6FD" w14:textId="77777777" w:rsidR="00F850A5" w:rsidRPr="00F850A5" w:rsidRDefault="00F850A5" w:rsidP="00F850A5">
      <w:pPr>
        <w:ind w:left="567"/>
        <w:rPr>
          <w:rFonts w:ascii="Courier New" w:hAnsi="Courier New" w:cs="Courier New"/>
          <w:lang w:val="en-US" w:eastAsia="de-DE"/>
        </w:rPr>
      </w:pPr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r w:rsidRPr="00F850A5">
        <w:rPr>
          <w:rFonts w:ascii="Courier New" w:hAnsi="Courier New" w:cs="Courier New"/>
          <w:lang w:val="en-US" w:eastAsia="de-DE"/>
        </w:rPr>
        <w:t>etc</w:t>
      </w:r>
      <w:proofErr w:type="spellEnd"/>
      <w:r w:rsidRPr="00F850A5">
        <w:rPr>
          <w:rFonts w:ascii="Courier New" w:hAnsi="Courier New" w:cs="Courier New"/>
          <w:lang w:val="en-US" w:eastAsia="de-DE"/>
        </w:rPr>
        <w:t>/</w:t>
      </w:r>
      <w:proofErr w:type="spellStart"/>
      <w:proofErr w:type="gramStart"/>
      <w:r w:rsidRPr="00F850A5">
        <w:rPr>
          <w:rFonts w:ascii="Courier New" w:hAnsi="Courier New" w:cs="Courier New"/>
          <w:lang w:val="en-US" w:eastAsia="de-DE"/>
        </w:rPr>
        <w:t>init.d</w:t>
      </w:r>
      <w:proofErr w:type="spellEnd"/>
      <w:proofErr w:type="gramEnd"/>
      <w:r w:rsidRPr="00F850A5">
        <w:rPr>
          <w:rFonts w:ascii="Courier New" w:hAnsi="Courier New" w:cs="Courier New"/>
          <w:lang w:val="en-US" w:eastAsia="de-DE"/>
        </w:rPr>
        <w:t>/CANetTSPI_1 start</w:t>
      </w:r>
    </w:p>
    <w:p w14:paraId="6D37433E" w14:textId="22436148" w:rsidR="00C60941" w:rsidRDefault="00C60941" w:rsidP="00DE31F7">
      <w:pPr>
        <w:pStyle w:val="berschrift2"/>
        <w:rPr>
          <w:lang w:val="en-US"/>
        </w:rPr>
      </w:pPr>
      <w:bookmarkStart w:id="27" w:name="_Toc111476507"/>
      <w:r>
        <w:rPr>
          <w:lang w:val="en-US"/>
        </w:rPr>
        <w:lastRenderedPageBreak/>
        <w:t>Windows</w:t>
      </w:r>
      <w:bookmarkEnd w:id="27"/>
    </w:p>
    <w:p w14:paraId="6A074D35" w14:textId="5C262275" w:rsidR="00C60941" w:rsidRDefault="00534950" w:rsidP="00921642">
      <w:pPr>
        <w:keepNext/>
        <w:rPr>
          <w:lang w:val="en-US" w:eastAsia="de-DE"/>
        </w:rPr>
      </w:pPr>
      <w:r>
        <w:rPr>
          <w:lang w:val="en-US" w:eastAsia="de-DE"/>
        </w:rPr>
        <w:t>Each CA NetTSPI node has its own entry in the Windows services list.</w:t>
      </w:r>
    </w:p>
    <w:p w14:paraId="3E4B4D14" w14:textId="4093BC55" w:rsidR="00534950" w:rsidRDefault="00534950" w:rsidP="00924767">
      <w:pPr>
        <w:rPr>
          <w:lang w:val="en-US" w:eastAsia="de-DE"/>
        </w:rPr>
      </w:pPr>
      <w:r>
        <w:rPr>
          <w:lang w:val="en-US" w:eastAsia="de-DE"/>
        </w:rPr>
        <w:t>Use the Windows services GUI to start and stop the node.</w:t>
      </w:r>
    </w:p>
    <w:p w14:paraId="7EACE988" w14:textId="34AF60E1" w:rsidR="003F0B5C" w:rsidRDefault="003F0B5C" w:rsidP="003F0B5C">
      <w:pPr>
        <w:pStyle w:val="berschrift1"/>
        <w:rPr>
          <w:lang w:eastAsia="de-DE"/>
        </w:rPr>
      </w:pPr>
      <w:bookmarkStart w:id="28" w:name="_Toc111476508"/>
      <w:r>
        <w:rPr>
          <w:lang w:eastAsia="de-DE"/>
        </w:rPr>
        <w:t>Deinstallation</w:t>
      </w:r>
      <w:bookmarkEnd w:id="28"/>
    </w:p>
    <w:p w14:paraId="0B4BBE9A" w14:textId="39F88E95" w:rsidR="003F0B5C" w:rsidRDefault="003F0B5C" w:rsidP="003F0B5C">
      <w:pPr>
        <w:pStyle w:val="berschrift2"/>
        <w:rPr>
          <w:lang w:val="en-US"/>
        </w:rPr>
      </w:pPr>
      <w:bookmarkStart w:id="29" w:name="_Toc111476509"/>
      <w:r>
        <w:rPr>
          <w:lang w:val="en-US"/>
        </w:rPr>
        <w:t>Linux</w:t>
      </w:r>
      <w:bookmarkEnd w:id="29"/>
    </w:p>
    <w:p w14:paraId="0F82AF71" w14:textId="0B8D4327" w:rsidR="003F0B5C" w:rsidRDefault="00BC7FE6" w:rsidP="00921642">
      <w:pPr>
        <w:keepNext/>
        <w:rPr>
          <w:lang w:val="en-US" w:eastAsia="de-DE"/>
        </w:rPr>
      </w:pPr>
      <w:r>
        <w:rPr>
          <w:lang w:val="en-US" w:eastAsia="de-DE"/>
        </w:rPr>
        <w:t xml:space="preserve">To remove the installation, start the </w:t>
      </w:r>
      <w:r w:rsidR="00246E4B">
        <w:rPr>
          <w:lang w:val="en-US" w:eastAsia="de-DE"/>
        </w:rPr>
        <w:t xml:space="preserve">deinstallation script </w:t>
      </w:r>
      <w:r>
        <w:rPr>
          <w:lang w:val="en-US" w:eastAsia="de-DE"/>
        </w:rPr>
        <w:t xml:space="preserve">as root or via </w:t>
      </w:r>
      <w:proofErr w:type="spellStart"/>
      <w:r>
        <w:rPr>
          <w:lang w:val="en-US" w:eastAsia="de-DE"/>
        </w:rPr>
        <w:t>sudo</w:t>
      </w:r>
      <w:proofErr w:type="spellEnd"/>
      <w:r w:rsidR="00246E4B">
        <w:rPr>
          <w:lang w:val="en-US" w:eastAsia="de-DE"/>
        </w:rPr>
        <w:t>:</w:t>
      </w:r>
    </w:p>
    <w:p w14:paraId="39BEC474" w14:textId="53746C91" w:rsidR="00246E4B" w:rsidRPr="00F850A5" w:rsidRDefault="00246E4B" w:rsidP="00EF1CEA">
      <w:pPr>
        <w:keepNext/>
        <w:ind w:left="567"/>
        <w:rPr>
          <w:rFonts w:ascii="Courier New" w:hAnsi="Courier New" w:cs="Courier New"/>
          <w:lang w:val="en-US" w:eastAsia="de-DE"/>
        </w:rPr>
      </w:pPr>
      <w:r>
        <w:rPr>
          <w:rFonts w:ascii="Courier New" w:hAnsi="Courier New" w:cs="Courier New"/>
          <w:lang w:eastAsia="de-DE"/>
        </w:rPr>
        <w:t>&lt;</w:t>
      </w:r>
      <w:proofErr w:type="spellStart"/>
      <w:r>
        <w:rPr>
          <w:rFonts w:ascii="Courier New" w:hAnsi="Courier New" w:cs="Courier New"/>
          <w:lang w:eastAsia="de-DE"/>
        </w:rPr>
        <w:t>base</w:t>
      </w:r>
      <w:proofErr w:type="spellEnd"/>
      <w:r>
        <w:rPr>
          <w:rFonts w:ascii="Courier New" w:hAnsi="Courier New" w:cs="Courier New"/>
          <w:lang w:eastAsia="de-DE"/>
        </w:rPr>
        <w:t xml:space="preserve"> </w:t>
      </w:r>
      <w:proofErr w:type="spellStart"/>
      <w:r>
        <w:rPr>
          <w:rFonts w:ascii="Courier New" w:hAnsi="Courier New" w:cs="Courier New"/>
          <w:lang w:eastAsia="de-DE"/>
        </w:rPr>
        <w:t>installation</w:t>
      </w:r>
      <w:proofErr w:type="spellEnd"/>
      <w:r>
        <w:rPr>
          <w:rFonts w:ascii="Courier New" w:hAnsi="Courier New" w:cs="Courier New"/>
          <w:lang w:eastAsia="de-DE"/>
        </w:rPr>
        <w:t xml:space="preserve"> </w:t>
      </w:r>
      <w:proofErr w:type="spellStart"/>
      <w:r>
        <w:rPr>
          <w:rFonts w:ascii="Courier New" w:hAnsi="Courier New" w:cs="Courier New"/>
          <w:lang w:eastAsia="de-DE"/>
        </w:rPr>
        <w:t>folder</w:t>
      </w:r>
      <w:proofErr w:type="spellEnd"/>
      <w:r>
        <w:rPr>
          <w:rFonts w:ascii="Courier New" w:hAnsi="Courier New" w:cs="Courier New"/>
          <w:lang w:eastAsia="de-DE"/>
        </w:rPr>
        <w:t>&gt;/</w:t>
      </w:r>
      <w:r w:rsidRPr="00246E4B">
        <w:rPr>
          <w:rFonts w:ascii="Courier New" w:hAnsi="Courier New" w:cs="Courier New"/>
          <w:lang w:eastAsia="de-DE"/>
        </w:rPr>
        <w:t>uninstaller/uninstaller.sh</w:t>
      </w:r>
    </w:p>
    <w:p w14:paraId="467AF304" w14:textId="4E4FE69F" w:rsidR="00246E4B" w:rsidRDefault="00246E4B" w:rsidP="0053424F">
      <w:pPr>
        <w:rPr>
          <w:lang w:val="en-US" w:eastAsia="de-DE"/>
        </w:rPr>
      </w:pPr>
      <w:r>
        <w:rPr>
          <w:lang w:val="en-US" w:eastAsia="de-DE"/>
        </w:rPr>
        <w:t xml:space="preserve">This script will </w:t>
      </w:r>
      <w:r w:rsidR="00BC7FE6">
        <w:rPr>
          <w:lang w:val="en-US" w:eastAsia="de-DE"/>
        </w:rPr>
        <w:t>remove all CA NetTSPI nodes</w:t>
      </w:r>
      <w:r>
        <w:rPr>
          <w:lang w:val="en-US" w:eastAsia="de-DE"/>
        </w:rPr>
        <w:t>.</w:t>
      </w:r>
    </w:p>
    <w:p w14:paraId="54751E6D" w14:textId="2EE680CB" w:rsidR="003F0B5C" w:rsidRDefault="003F0B5C" w:rsidP="003F0B5C">
      <w:pPr>
        <w:pStyle w:val="berschrift2"/>
        <w:rPr>
          <w:lang w:val="en-US"/>
        </w:rPr>
      </w:pPr>
      <w:bookmarkStart w:id="30" w:name="_Toc111476510"/>
      <w:r>
        <w:rPr>
          <w:lang w:val="en-US"/>
        </w:rPr>
        <w:t>Windows</w:t>
      </w:r>
      <w:bookmarkEnd w:id="30"/>
    </w:p>
    <w:p w14:paraId="29B90E6F" w14:textId="2F7E6ADA" w:rsidR="003F0B5C" w:rsidRDefault="00DE3CFD" w:rsidP="00DE3CFD">
      <w:pPr>
        <w:rPr>
          <w:lang w:val="en-US" w:eastAsia="de-DE"/>
        </w:rPr>
      </w:pPr>
      <w:r>
        <w:rPr>
          <w:lang w:val="en-US" w:eastAsia="de-DE"/>
        </w:rPr>
        <w:t xml:space="preserve">To remove the installation, open the </w:t>
      </w:r>
      <w:r w:rsidR="007948DD">
        <w:rPr>
          <w:lang w:val="en-US" w:eastAsia="de-DE"/>
        </w:rPr>
        <w:t>Windows Control Panel section Programs and Features</w:t>
      </w:r>
      <w:r>
        <w:rPr>
          <w:lang w:val="en-US" w:eastAsia="de-DE"/>
        </w:rPr>
        <w:t>.</w:t>
      </w:r>
    </w:p>
    <w:p w14:paraId="1FD5F055" w14:textId="4CD7C33F" w:rsidR="00DE3CFD" w:rsidRDefault="00DE3CFD" w:rsidP="00DE3CFD">
      <w:pPr>
        <w:rPr>
          <w:lang w:val="en-US" w:eastAsia="de-DE"/>
        </w:rPr>
      </w:pPr>
      <w:r>
        <w:rPr>
          <w:lang w:val="en-US" w:eastAsia="de-DE"/>
        </w:rPr>
        <w:t xml:space="preserve">Right click the CA NetTSPI line and select </w:t>
      </w:r>
      <w:r>
        <w:rPr>
          <w:i/>
          <w:iCs/>
          <w:lang w:val="en-US" w:eastAsia="de-DE"/>
        </w:rPr>
        <w:t>Deinstall</w:t>
      </w:r>
      <w:r>
        <w:rPr>
          <w:lang w:val="en-US" w:eastAsia="de-DE"/>
        </w:rPr>
        <w:t>.</w:t>
      </w:r>
    </w:p>
    <w:p w14:paraId="0C6A2507" w14:textId="3496BC9C" w:rsidR="00F928C3" w:rsidRPr="00DE3CFD" w:rsidRDefault="00F928C3" w:rsidP="00DE3CFD">
      <w:pPr>
        <w:rPr>
          <w:lang w:val="en-US" w:eastAsia="de-DE"/>
        </w:rPr>
      </w:pPr>
      <w:r>
        <w:rPr>
          <w:lang w:val="en-US" w:eastAsia="de-DE"/>
        </w:rPr>
        <w:t xml:space="preserve">This will remove all </w:t>
      </w:r>
      <w:r>
        <w:rPr>
          <w:lang w:val="en-US" w:eastAsia="de-DE"/>
        </w:rPr>
        <w:t>CA NetTSPI nodes</w:t>
      </w:r>
      <w:r>
        <w:rPr>
          <w:lang w:val="en-US" w:eastAsia="de-DE"/>
        </w:rPr>
        <w:t>.</w:t>
      </w:r>
    </w:p>
    <w:sectPr w:rsidR="00F928C3" w:rsidRPr="00DE3CFD" w:rsidSect="005F0EC7">
      <w:headerReference w:type="default" r:id="rId11"/>
      <w:footerReference w:type="even" r:id="rId12"/>
      <w:footerReference w:type="default" r:id="rId13"/>
      <w:pgSz w:w="1511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8589D" w14:textId="77777777" w:rsidR="00346B1A" w:rsidRDefault="00346B1A">
      <w:r>
        <w:separator/>
      </w:r>
    </w:p>
  </w:endnote>
  <w:endnote w:type="continuationSeparator" w:id="0">
    <w:p w14:paraId="6E776038" w14:textId="77777777" w:rsidR="00346B1A" w:rsidRDefault="0034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20B0604020202020204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59C6" w14:textId="77777777" w:rsidR="00265F69" w:rsidRDefault="00265F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C20A5A" w14:textId="77777777" w:rsidR="00265F69" w:rsidRDefault="00265F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2ADD" w14:textId="77777777" w:rsidR="00265F69" w:rsidRDefault="00265F69">
    <w:pPr>
      <w:pStyle w:val="Fuzeile"/>
      <w:tabs>
        <w:tab w:val="clear" w:pos="9072"/>
        <w:tab w:val="left" w:pos="851"/>
        <w:tab w:val="left" w:pos="7230"/>
        <w:tab w:val="left" w:pos="7797"/>
      </w:tabs>
      <w:rPr>
        <w:noProof/>
        <w:lang w:val="en-US"/>
      </w:rPr>
    </w:pPr>
  </w:p>
  <w:p w14:paraId="1D4C0440" w14:textId="57A20436" w:rsidR="00265F69" w:rsidRPr="001429EE" w:rsidRDefault="008E3C62" w:rsidP="001429EE">
    <w:pPr>
      <w:pStyle w:val="Fuzeile"/>
      <w:tabs>
        <w:tab w:val="clear" w:pos="9072"/>
        <w:tab w:val="left" w:pos="851"/>
        <w:tab w:val="left" w:pos="7230"/>
        <w:tab w:val="left" w:pos="7797"/>
      </w:tabs>
      <w:rPr>
        <w:noProof/>
        <w:sz w:val="18"/>
        <w:lang w:val="en-US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D01C5A" wp14:editId="17DC647E">
              <wp:simplePos x="0" y="0"/>
              <wp:positionH relativeFrom="column">
                <wp:posOffset>-31115</wp:posOffset>
              </wp:positionH>
              <wp:positionV relativeFrom="paragraph">
                <wp:posOffset>-57150</wp:posOffset>
              </wp:positionV>
              <wp:extent cx="5791200" cy="36195"/>
              <wp:effectExtent l="0" t="0" r="0" b="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1200" cy="36195"/>
                      </a:xfrm>
                      <a:prstGeom prst="rect">
                        <a:avLst/>
                      </a:prstGeom>
                      <a:solidFill>
                        <a:srgbClr val="CCCCCC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391B35" id="Rectangle 1" o:spid="_x0000_s1026" style="position:absolute;margin-left:-2.45pt;margin-top:-4.5pt;width:456pt;height: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" fillcolor="#ccc" stroked="f">
              <v:path arrowok="t"/>
            </v:rect>
          </w:pict>
        </mc:Fallback>
      </mc:AlternateContent>
    </w:r>
    <w:r w:rsidR="00265F69">
      <w:rPr>
        <w:noProof/>
        <w:lang w:val="en-US"/>
      </w:rPr>
      <w:t xml:space="preserve">TeamCall CA </w:t>
    </w:r>
    <w:r w:rsidR="00183EF0">
      <w:rPr>
        <w:noProof/>
        <w:lang w:val="en-US"/>
      </w:rPr>
      <w:t>NetTSPI</w:t>
    </w:r>
    <w:r w:rsidR="00265F69">
      <w:rPr>
        <w:noProof/>
        <w:lang w:val="en-US"/>
      </w:rPr>
      <w:t xml:space="preserve"> </w:t>
    </w:r>
    <w:r w:rsidR="00265F69">
      <w:rPr>
        <w:noProof/>
        <w:lang w:val="en-US"/>
      </w:rPr>
      <w:fldChar w:fldCharType="begin"/>
    </w:r>
    <w:r w:rsidR="00265F69">
      <w:rPr>
        <w:noProof/>
        <w:lang w:val="en-US"/>
      </w:rPr>
      <w:instrText xml:space="preserve"> STYLEREF Dokumentname \* MERGEFORMAT </w:instrText>
    </w:r>
    <w:r w:rsidR="00265F69">
      <w:rPr>
        <w:noProof/>
        <w:lang w:val="en-US"/>
      </w:rPr>
      <w:fldChar w:fldCharType="separate"/>
    </w:r>
    <w:r w:rsidR="00C96DC2">
      <w:rPr>
        <w:noProof/>
        <w:lang w:val="en-US"/>
      </w:rPr>
      <w:t>Admin Guide</w:t>
    </w:r>
    <w:r w:rsidR="00265F69">
      <w:rPr>
        <w:noProof/>
        <w:lang w:val="en-US"/>
      </w:rPr>
      <w:fldChar w:fldCharType="end"/>
    </w:r>
    <w:r w:rsidR="00265F69">
      <w:rPr>
        <w:color w:val="0000FF"/>
        <w:lang w:val="en-US"/>
      </w:rPr>
      <w:tab/>
    </w:r>
    <w:r w:rsidR="00265F69">
      <w:rPr>
        <w:color w:val="0000FF"/>
        <w:lang w:val="en-US"/>
      </w:rPr>
      <w:tab/>
    </w:r>
    <w:r w:rsidR="00265F69">
      <w:rPr>
        <w:noProof/>
        <w:snapToGrid w:val="0"/>
        <w:sz w:val="18"/>
        <w:lang w:val="en-US"/>
      </w:rPr>
      <w:t xml:space="preserve">Page </w:t>
    </w:r>
    <w:r w:rsidR="00265F69">
      <w:rPr>
        <w:noProof/>
        <w:snapToGrid w:val="0"/>
        <w:sz w:val="18"/>
        <w:lang w:val="en-US"/>
      </w:rPr>
      <w:tab/>
      <w:t xml:space="preserve"> </w:t>
    </w:r>
    <w:r w:rsidR="00265F69">
      <w:rPr>
        <w:noProof/>
        <w:snapToGrid w:val="0"/>
        <w:sz w:val="18"/>
      </w:rPr>
      <w:fldChar w:fldCharType="begin"/>
    </w:r>
    <w:r w:rsidR="00265F69">
      <w:rPr>
        <w:noProof/>
        <w:snapToGrid w:val="0"/>
        <w:sz w:val="18"/>
        <w:lang w:val="en-US"/>
      </w:rPr>
      <w:instrText xml:space="preserve"> PAGE </w:instrText>
    </w:r>
    <w:r w:rsidR="00265F69">
      <w:rPr>
        <w:noProof/>
        <w:snapToGrid w:val="0"/>
        <w:sz w:val="18"/>
      </w:rPr>
      <w:fldChar w:fldCharType="separate"/>
    </w:r>
    <w:r w:rsidR="00D23A47">
      <w:rPr>
        <w:noProof/>
        <w:snapToGrid w:val="0"/>
        <w:sz w:val="18"/>
        <w:lang w:val="en-US"/>
      </w:rPr>
      <w:t>8</w:t>
    </w:r>
    <w:r w:rsidR="00265F69">
      <w:rPr>
        <w:noProof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06049" w14:textId="77777777" w:rsidR="00346B1A" w:rsidRDefault="00346B1A">
      <w:r>
        <w:separator/>
      </w:r>
    </w:p>
  </w:footnote>
  <w:footnote w:type="continuationSeparator" w:id="0">
    <w:p w14:paraId="10F81473" w14:textId="77777777" w:rsidR="00346B1A" w:rsidRDefault="0034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89B6" w14:textId="77777777" w:rsidR="00265F69" w:rsidRDefault="008E3C6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AE5590B" wp14:editId="2B95EDCA">
              <wp:simplePos x="0" y="0"/>
              <wp:positionH relativeFrom="column">
                <wp:posOffset>-31115</wp:posOffset>
              </wp:positionH>
              <wp:positionV relativeFrom="paragraph">
                <wp:posOffset>264160</wp:posOffset>
              </wp:positionV>
              <wp:extent cx="5791200" cy="36195"/>
              <wp:effectExtent l="0" t="0" r="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1200" cy="36195"/>
                      </a:xfrm>
                      <a:prstGeom prst="rect">
                        <a:avLst/>
                      </a:prstGeom>
                      <a:solidFill>
                        <a:srgbClr val="CCCCCC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4F5F5" id="Rectangle 2" o:spid="_x0000_s1026" style="position:absolute;margin-left:-2.45pt;margin-top:20.8pt;width:456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" o:allowincell="f" fillcolor="#ccc" stroked="f">
              <v:path arrowok="t"/>
            </v:rect>
          </w:pict>
        </mc:Fallback>
      </mc:AlternateContent>
    </w:r>
    <w:r w:rsidR="00265F69">
      <w:t xml:space="preserve">CA </w:t>
    </w:r>
    <w:r w:rsidR="005E0499">
      <w:t>NetTSPI</w:t>
    </w:r>
    <w:r w:rsidR="00265F69">
      <w:t xml:space="preserve"> Installation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13072220"/>
    <w:multiLevelType w:val="hybridMultilevel"/>
    <w:tmpl w:val="D2C460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51096"/>
    <w:multiLevelType w:val="multilevel"/>
    <w:tmpl w:val="EAB0123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 w15:restartNumberingAfterBreak="0">
    <w:nsid w:val="20785571"/>
    <w:multiLevelType w:val="hybridMultilevel"/>
    <w:tmpl w:val="3D6008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0311E"/>
    <w:multiLevelType w:val="hybridMultilevel"/>
    <w:tmpl w:val="117C03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75C57"/>
    <w:multiLevelType w:val="hybridMultilevel"/>
    <w:tmpl w:val="C472CC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C1892"/>
    <w:multiLevelType w:val="hybridMultilevel"/>
    <w:tmpl w:val="A710A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40C26"/>
    <w:multiLevelType w:val="hybridMultilevel"/>
    <w:tmpl w:val="712E4C26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BC7312C"/>
    <w:multiLevelType w:val="hybridMultilevel"/>
    <w:tmpl w:val="597442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874C9"/>
    <w:multiLevelType w:val="hybridMultilevel"/>
    <w:tmpl w:val="2232624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FA477D"/>
    <w:multiLevelType w:val="hybridMultilevel"/>
    <w:tmpl w:val="AA921B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108EF"/>
    <w:multiLevelType w:val="hybridMultilevel"/>
    <w:tmpl w:val="F132A3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5306778">
    <w:abstractNumId w:val="4"/>
  </w:num>
  <w:num w:numId="2" w16cid:durableId="1262106235">
    <w:abstractNumId w:val="10"/>
  </w:num>
  <w:num w:numId="3" w16cid:durableId="1336035942">
    <w:abstractNumId w:val="5"/>
  </w:num>
  <w:num w:numId="4" w16cid:durableId="1909681570">
    <w:abstractNumId w:val="9"/>
  </w:num>
  <w:num w:numId="5" w16cid:durableId="893740706">
    <w:abstractNumId w:val="3"/>
  </w:num>
  <w:num w:numId="6" w16cid:durableId="356348838">
    <w:abstractNumId w:val="8"/>
  </w:num>
  <w:num w:numId="7" w16cid:durableId="1949851517">
    <w:abstractNumId w:val="7"/>
  </w:num>
  <w:num w:numId="8" w16cid:durableId="2114744507">
    <w:abstractNumId w:val="6"/>
  </w:num>
  <w:num w:numId="9" w16cid:durableId="1945460854">
    <w:abstractNumId w:val="13"/>
  </w:num>
  <w:num w:numId="10" w16cid:durableId="1388190401">
    <w:abstractNumId w:val="0"/>
  </w:num>
  <w:num w:numId="11" w16cid:durableId="532571665">
    <w:abstractNumId w:val="1"/>
  </w:num>
  <w:num w:numId="12" w16cid:durableId="1702895317">
    <w:abstractNumId w:val="2"/>
  </w:num>
  <w:num w:numId="13" w16cid:durableId="399131836">
    <w:abstractNumId w:val="11"/>
  </w:num>
  <w:num w:numId="14" w16cid:durableId="82054068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40589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76"/>
    <w:rsid w:val="00005152"/>
    <w:rsid w:val="00021CD5"/>
    <w:rsid w:val="00022C14"/>
    <w:rsid w:val="00022D12"/>
    <w:rsid w:val="0002647E"/>
    <w:rsid w:val="00030C05"/>
    <w:rsid w:val="00031BB2"/>
    <w:rsid w:val="00036FE7"/>
    <w:rsid w:val="00037A4E"/>
    <w:rsid w:val="00077151"/>
    <w:rsid w:val="0007747F"/>
    <w:rsid w:val="00077B3C"/>
    <w:rsid w:val="000A5ED3"/>
    <w:rsid w:val="000B6724"/>
    <w:rsid w:val="000C52C9"/>
    <w:rsid w:val="000D29BE"/>
    <w:rsid w:val="000D698F"/>
    <w:rsid w:val="000D71C7"/>
    <w:rsid w:val="000D73F5"/>
    <w:rsid w:val="000E7E56"/>
    <w:rsid w:val="000F2908"/>
    <w:rsid w:val="000F6FD2"/>
    <w:rsid w:val="001016D5"/>
    <w:rsid w:val="00111E4B"/>
    <w:rsid w:val="00112394"/>
    <w:rsid w:val="001149EC"/>
    <w:rsid w:val="001221E8"/>
    <w:rsid w:val="00130915"/>
    <w:rsid w:val="00130920"/>
    <w:rsid w:val="00133493"/>
    <w:rsid w:val="001429EE"/>
    <w:rsid w:val="00147766"/>
    <w:rsid w:val="00153E02"/>
    <w:rsid w:val="00154DFD"/>
    <w:rsid w:val="001609F4"/>
    <w:rsid w:val="00177D9B"/>
    <w:rsid w:val="00180687"/>
    <w:rsid w:val="001817DC"/>
    <w:rsid w:val="00183EF0"/>
    <w:rsid w:val="00187A9F"/>
    <w:rsid w:val="001908F1"/>
    <w:rsid w:val="00190BF8"/>
    <w:rsid w:val="00192972"/>
    <w:rsid w:val="00193BE1"/>
    <w:rsid w:val="001A53BC"/>
    <w:rsid w:val="001A6C48"/>
    <w:rsid w:val="001B2490"/>
    <w:rsid w:val="001B3BA8"/>
    <w:rsid w:val="001C0E5B"/>
    <w:rsid w:val="001D1E64"/>
    <w:rsid w:val="001D6C35"/>
    <w:rsid w:val="001E2527"/>
    <w:rsid w:val="001E3FAE"/>
    <w:rsid w:val="001F4E5A"/>
    <w:rsid w:val="00201499"/>
    <w:rsid w:val="00215E6E"/>
    <w:rsid w:val="002218EF"/>
    <w:rsid w:val="00227CFD"/>
    <w:rsid w:val="00232C63"/>
    <w:rsid w:val="00234FF2"/>
    <w:rsid w:val="002437B7"/>
    <w:rsid w:val="0024512E"/>
    <w:rsid w:val="00246E4B"/>
    <w:rsid w:val="00251D31"/>
    <w:rsid w:val="002525A6"/>
    <w:rsid w:val="00254C25"/>
    <w:rsid w:val="00256BAE"/>
    <w:rsid w:val="002621CF"/>
    <w:rsid w:val="00263030"/>
    <w:rsid w:val="00264AF1"/>
    <w:rsid w:val="00265F69"/>
    <w:rsid w:val="00266A09"/>
    <w:rsid w:val="00274F68"/>
    <w:rsid w:val="00286983"/>
    <w:rsid w:val="002900E6"/>
    <w:rsid w:val="002940BE"/>
    <w:rsid w:val="002A2CBB"/>
    <w:rsid w:val="002C7DBB"/>
    <w:rsid w:val="002D4AE9"/>
    <w:rsid w:val="002F1D2A"/>
    <w:rsid w:val="00301833"/>
    <w:rsid w:val="00312CCB"/>
    <w:rsid w:val="00314182"/>
    <w:rsid w:val="00321AE4"/>
    <w:rsid w:val="00330637"/>
    <w:rsid w:val="00335BEA"/>
    <w:rsid w:val="00340DA1"/>
    <w:rsid w:val="00342EE2"/>
    <w:rsid w:val="00346B1A"/>
    <w:rsid w:val="00346E50"/>
    <w:rsid w:val="003501DE"/>
    <w:rsid w:val="00357C39"/>
    <w:rsid w:val="00382F76"/>
    <w:rsid w:val="00384A81"/>
    <w:rsid w:val="00385815"/>
    <w:rsid w:val="00385F9C"/>
    <w:rsid w:val="003905F2"/>
    <w:rsid w:val="003944D1"/>
    <w:rsid w:val="003A04BC"/>
    <w:rsid w:val="003A2F8A"/>
    <w:rsid w:val="003B1D7F"/>
    <w:rsid w:val="003B3D0A"/>
    <w:rsid w:val="003F0B5C"/>
    <w:rsid w:val="003F0E0C"/>
    <w:rsid w:val="003F1F02"/>
    <w:rsid w:val="003F7E59"/>
    <w:rsid w:val="00404EA0"/>
    <w:rsid w:val="00411635"/>
    <w:rsid w:val="004125DB"/>
    <w:rsid w:val="00416071"/>
    <w:rsid w:val="004214EB"/>
    <w:rsid w:val="00421578"/>
    <w:rsid w:val="004468F0"/>
    <w:rsid w:val="004474AE"/>
    <w:rsid w:val="00451A78"/>
    <w:rsid w:val="00457DD7"/>
    <w:rsid w:val="0047007C"/>
    <w:rsid w:val="0048475E"/>
    <w:rsid w:val="00485176"/>
    <w:rsid w:val="0049098B"/>
    <w:rsid w:val="00491D31"/>
    <w:rsid w:val="004A76A9"/>
    <w:rsid w:val="004B0F12"/>
    <w:rsid w:val="004C0B4B"/>
    <w:rsid w:val="004C182E"/>
    <w:rsid w:val="004C5D16"/>
    <w:rsid w:val="004D78A0"/>
    <w:rsid w:val="004E298C"/>
    <w:rsid w:val="004E5B38"/>
    <w:rsid w:val="004F0F88"/>
    <w:rsid w:val="004F4154"/>
    <w:rsid w:val="00513C4F"/>
    <w:rsid w:val="005158E2"/>
    <w:rsid w:val="005220B7"/>
    <w:rsid w:val="0053424F"/>
    <w:rsid w:val="00534950"/>
    <w:rsid w:val="00536559"/>
    <w:rsid w:val="005461E3"/>
    <w:rsid w:val="0054639B"/>
    <w:rsid w:val="00546CFC"/>
    <w:rsid w:val="00546E3F"/>
    <w:rsid w:val="005547DA"/>
    <w:rsid w:val="00556D3D"/>
    <w:rsid w:val="005609C0"/>
    <w:rsid w:val="00563271"/>
    <w:rsid w:val="005638D8"/>
    <w:rsid w:val="0057397C"/>
    <w:rsid w:val="00573E88"/>
    <w:rsid w:val="00583276"/>
    <w:rsid w:val="00596A88"/>
    <w:rsid w:val="005A1E94"/>
    <w:rsid w:val="005B5260"/>
    <w:rsid w:val="005C2A35"/>
    <w:rsid w:val="005C7FB0"/>
    <w:rsid w:val="005D0EEF"/>
    <w:rsid w:val="005E0499"/>
    <w:rsid w:val="005F0EC7"/>
    <w:rsid w:val="005F1A88"/>
    <w:rsid w:val="00600224"/>
    <w:rsid w:val="00606D4A"/>
    <w:rsid w:val="0062058B"/>
    <w:rsid w:val="00620BF9"/>
    <w:rsid w:val="0062129F"/>
    <w:rsid w:val="006213A0"/>
    <w:rsid w:val="006218D4"/>
    <w:rsid w:val="00644C0D"/>
    <w:rsid w:val="00646F5B"/>
    <w:rsid w:val="006471DB"/>
    <w:rsid w:val="00653AEE"/>
    <w:rsid w:val="00654999"/>
    <w:rsid w:val="00654A11"/>
    <w:rsid w:val="00662DDB"/>
    <w:rsid w:val="00674FED"/>
    <w:rsid w:val="00675B8A"/>
    <w:rsid w:val="00681EB9"/>
    <w:rsid w:val="006930D2"/>
    <w:rsid w:val="006A6362"/>
    <w:rsid w:val="006A7FBF"/>
    <w:rsid w:val="006C069D"/>
    <w:rsid w:val="006C240C"/>
    <w:rsid w:val="006C785B"/>
    <w:rsid w:val="006D3241"/>
    <w:rsid w:val="006D4BF8"/>
    <w:rsid w:val="006E07D4"/>
    <w:rsid w:val="006E2C3D"/>
    <w:rsid w:val="006E4672"/>
    <w:rsid w:val="006E59DD"/>
    <w:rsid w:val="006F09D0"/>
    <w:rsid w:val="006F3321"/>
    <w:rsid w:val="006F3F7A"/>
    <w:rsid w:val="0070697C"/>
    <w:rsid w:val="007070EA"/>
    <w:rsid w:val="007122B2"/>
    <w:rsid w:val="00715F66"/>
    <w:rsid w:val="0072056E"/>
    <w:rsid w:val="00736111"/>
    <w:rsid w:val="007426A3"/>
    <w:rsid w:val="00743AB2"/>
    <w:rsid w:val="007446C5"/>
    <w:rsid w:val="007451FC"/>
    <w:rsid w:val="00752D44"/>
    <w:rsid w:val="00757786"/>
    <w:rsid w:val="0076067D"/>
    <w:rsid w:val="00763479"/>
    <w:rsid w:val="007730EA"/>
    <w:rsid w:val="00773CCB"/>
    <w:rsid w:val="007818D8"/>
    <w:rsid w:val="00783682"/>
    <w:rsid w:val="007867C8"/>
    <w:rsid w:val="007919CE"/>
    <w:rsid w:val="007948DD"/>
    <w:rsid w:val="007C5299"/>
    <w:rsid w:val="007C6705"/>
    <w:rsid w:val="007D50B4"/>
    <w:rsid w:val="007D71E4"/>
    <w:rsid w:val="007E60E8"/>
    <w:rsid w:val="007E7079"/>
    <w:rsid w:val="00800C70"/>
    <w:rsid w:val="00805352"/>
    <w:rsid w:val="00806AD4"/>
    <w:rsid w:val="00807CAE"/>
    <w:rsid w:val="0083742A"/>
    <w:rsid w:val="00837A38"/>
    <w:rsid w:val="00852C35"/>
    <w:rsid w:val="00853F57"/>
    <w:rsid w:val="00854D4D"/>
    <w:rsid w:val="00861F1A"/>
    <w:rsid w:val="00862146"/>
    <w:rsid w:val="00862926"/>
    <w:rsid w:val="008676C2"/>
    <w:rsid w:val="00871639"/>
    <w:rsid w:val="008720D5"/>
    <w:rsid w:val="00872C71"/>
    <w:rsid w:val="008815F2"/>
    <w:rsid w:val="00892ECE"/>
    <w:rsid w:val="008942A5"/>
    <w:rsid w:val="008A148E"/>
    <w:rsid w:val="008A16DA"/>
    <w:rsid w:val="008A2DA1"/>
    <w:rsid w:val="008A7FF4"/>
    <w:rsid w:val="008B6CD7"/>
    <w:rsid w:val="008B7828"/>
    <w:rsid w:val="008C0EF7"/>
    <w:rsid w:val="008C46B7"/>
    <w:rsid w:val="008C642F"/>
    <w:rsid w:val="008D15E2"/>
    <w:rsid w:val="008E3C62"/>
    <w:rsid w:val="008F1039"/>
    <w:rsid w:val="008F14CC"/>
    <w:rsid w:val="009045E6"/>
    <w:rsid w:val="009138A5"/>
    <w:rsid w:val="00914848"/>
    <w:rsid w:val="00917C0D"/>
    <w:rsid w:val="0092118E"/>
    <w:rsid w:val="00921642"/>
    <w:rsid w:val="009240EF"/>
    <w:rsid w:val="00924767"/>
    <w:rsid w:val="00943DF9"/>
    <w:rsid w:val="00950D32"/>
    <w:rsid w:val="00957105"/>
    <w:rsid w:val="0099518F"/>
    <w:rsid w:val="009A4BC9"/>
    <w:rsid w:val="009A57C2"/>
    <w:rsid w:val="009B7253"/>
    <w:rsid w:val="009B79B7"/>
    <w:rsid w:val="009C02E7"/>
    <w:rsid w:val="009C2972"/>
    <w:rsid w:val="009C3C50"/>
    <w:rsid w:val="009C66F2"/>
    <w:rsid w:val="009D61D3"/>
    <w:rsid w:val="009E2CAD"/>
    <w:rsid w:val="009F4B28"/>
    <w:rsid w:val="009F6176"/>
    <w:rsid w:val="009F7F6B"/>
    <w:rsid w:val="00A02871"/>
    <w:rsid w:val="00A11D00"/>
    <w:rsid w:val="00A17AB4"/>
    <w:rsid w:val="00A20794"/>
    <w:rsid w:val="00A2117F"/>
    <w:rsid w:val="00A229BE"/>
    <w:rsid w:val="00A324F5"/>
    <w:rsid w:val="00A36D1C"/>
    <w:rsid w:val="00A5387A"/>
    <w:rsid w:val="00A6664D"/>
    <w:rsid w:val="00A66E4D"/>
    <w:rsid w:val="00A7237A"/>
    <w:rsid w:val="00A75525"/>
    <w:rsid w:val="00A8210C"/>
    <w:rsid w:val="00A848B3"/>
    <w:rsid w:val="00A942E6"/>
    <w:rsid w:val="00A94A1A"/>
    <w:rsid w:val="00AA1D8A"/>
    <w:rsid w:val="00AA246B"/>
    <w:rsid w:val="00AA513E"/>
    <w:rsid w:val="00AB2650"/>
    <w:rsid w:val="00AB2A22"/>
    <w:rsid w:val="00AB61C5"/>
    <w:rsid w:val="00AC141B"/>
    <w:rsid w:val="00AC1840"/>
    <w:rsid w:val="00AE551C"/>
    <w:rsid w:val="00AE55C3"/>
    <w:rsid w:val="00AE74F3"/>
    <w:rsid w:val="00AF6C20"/>
    <w:rsid w:val="00B031B0"/>
    <w:rsid w:val="00B12737"/>
    <w:rsid w:val="00B14E13"/>
    <w:rsid w:val="00B20F55"/>
    <w:rsid w:val="00B31919"/>
    <w:rsid w:val="00B50EE6"/>
    <w:rsid w:val="00B53964"/>
    <w:rsid w:val="00B53E5C"/>
    <w:rsid w:val="00B57E86"/>
    <w:rsid w:val="00B66EA6"/>
    <w:rsid w:val="00BA25A8"/>
    <w:rsid w:val="00BA43D7"/>
    <w:rsid w:val="00BB043C"/>
    <w:rsid w:val="00BC7FE6"/>
    <w:rsid w:val="00BD2194"/>
    <w:rsid w:val="00BE00EB"/>
    <w:rsid w:val="00BE5071"/>
    <w:rsid w:val="00C14399"/>
    <w:rsid w:val="00C17F44"/>
    <w:rsid w:val="00C20420"/>
    <w:rsid w:val="00C27796"/>
    <w:rsid w:val="00C408D9"/>
    <w:rsid w:val="00C53175"/>
    <w:rsid w:val="00C60941"/>
    <w:rsid w:val="00C7367E"/>
    <w:rsid w:val="00C80EAA"/>
    <w:rsid w:val="00C8353D"/>
    <w:rsid w:val="00C83AFE"/>
    <w:rsid w:val="00C84C9D"/>
    <w:rsid w:val="00C917AB"/>
    <w:rsid w:val="00C93A04"/>
    <w:rsid w:val="00C96DC2"/>
    <w:rsid w:val="00CA5107"/>
    <w:rsid w:val="00CB2ACB"/>
    <w:rsid w:val="00CB7BE4"/>
    <w:rsid w:val="00CD2941"/>
    <w:rsid w:val="00CD653F"/>
    <w:rsid w:val="00CE1AB5"/>
    <w:rsid w:val="00CF35EF"/>
    <w:rsid w:val="00D04298"/>
    <w:rsid w:val="00D23A47"/>
    <w:rsid w:val="00D324E3"/>
    <w:rsid w:val="00D35464"/>
    <w:rsid w:val="00D37D9C"/>
    <w:rsid w:val="00D41730"/>
    <w:rsid w:val="00D419BD"/>
    <w:rsid w:val="00D44C61"/>
    <w:rsid w:val="00D6091C"/>
    <w:rsid w:val="00D63150"/>
    <w:rsid w:val="00D64061"/>
    <w:rsid w:val="00D6605E"/>
    <w:rsid w:val="00D67AD0"/>
    <w:rsid w:val="00D73236"/>
    <w:rsid w:val="00D77CD6"/>
    <w:rsid w:val="00D836D9"/>
    <w:rsid w:val="00D9411B"/>
    <w:rsid w:val="00DA52FC"/>
    <w:rsid w:val="00DB10A8"/>
    <w:rsid w:val="00DB2CD3"/>
    <w:rsid w:val="00DB72EB"/>
    <w:rsid w:val="00DC2B2E"/>
    <w:rsid w:val="00DC4C8A"/>
    <w:rsid w:val="00DD1B41"/>
    <w:rsid w:val="00DD6B8A"/>
    <w:rsid w:val="00DE31F7"/>
    <w:rsid w:val="00DE3CFD"/>
    <w:rsid w:val="00DF4B92"/>
    <w:rsid w:val="00E00DF8"/>
    <w:rsid w:val="00E035FB"/>
    <w:rsid w:val="00E063BE"/>
    <w:rsid w:val="00E06A4E"/>
    <w:rsid w:val="00E06E4B"/>
    <w:rsid w:val="00E077B3"/>
    <w:rsid w:val="00E20878"/>
    <w:rsid w:val="00E21489"/>
    <w:rsid w:val="00E31872"/>
    <w:rsid w:val="00E3556A"/>
    <w:rsid w:val="00E37E7F"/>
    <w:rsid w:val="00E41A6D"/>
    <w:rsid w:val="00E443C8"/>
    <w:rsid w:val="00E45D76"/>
    <w:rsid w:val="00E56FAA"/>
    <w:rsid w:val="00E57080"/>
    <w:rsid w:val="00E765BE"/>
    <w:rsid w:val="00E81224"/>
    <w:rsid w:val="00E872ED"/>
    <w:rsid w:val="00E87852"/>
    <w:rsid w:val="00E9332B"/>
    <w:rsid w:val="00EA1F48"/>
    <w:rsid w:val="00EA3813"/>
    <w:rsid w:val="00EA4F1D"/>
    <w:rsid w:val="00EB0B39"/>
    <w:rsid w:val="00EB2AEF"/>
    <w:rsid w:val="00EB2E89"/>
    <w:rsid w:val="00EC0663"/>
    <w:rsid w:val="00EC53B9"/>
    <w:rsid w:val="00EC75C0"/>
    <w:rsid w:val="00ED40A7"/>
    <w:rsid w:val="00EE3E72"/>
    <w:rsid w:val="00EE6873"/>
    <w:rsid w:val="00EE778F"/>
    <w:rsid w:val="00EF16F3"/>
    <w:rsid w:val="00EF1CEA"/>
    <w:rsid w:val="00EF5FBC"/>
    <w:rsid w:val="00F05E28"/>
    <w:rsid w:val="00F365F5"/>
    <w:rsid w:val="00F527EF"/>
    <w:rsid w:val="00F52D6E"/>
    <w:rsid w:val="00F5761C"/>
    <w:rsid w:val="00F62BBD"/>
    <w:rsid w:val="00F6641B"/>
    <w:rsid w:val="00F675FA"/>
    <w:rsid w:val="00F72877"/>
    <w:rsid w:val="00F75EB7"/>
    <w:rsid w:val="00F828BF"/>
    <w:rsid w:val="00F850A5"/>
    <w:rsid w:val="00F868F0"/>
    <w:rsid w:val="00F87E6C"/>
    <w:rsid w:val="00F928C3"/>
    <w:rsid w:val="00FA1971"/>
    <w:rsid w:val="00FB54E0"/>
    <w:rsid w:val="00FB6535"/>
    <w:rsid w:val="00FC5DC1"/>
    <w:rsid w:val="00FD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4C9C80"/>
  <w14:defaultImageDpi w14:val="300"/>
  <w15:chartTrackingRefBased/>
  <w15:docId w15:val="{89DC3940-49BA-6547-AF59-D270CC9C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E4672"/>
    <w:pPr>
      <w:spacing w:after="120"/>
    </w:pPr>
    <w:rPr>
      <w:rFonts w:ascii="Arial" w:hAnsi="Arial"/>
      <w:lang w:eastAsia="en-US"/>
    </w:rPr>
  </w:style>
  <w:style w:type="paragraph" w:styleId="berschrift1">
    <w:name w:val="heading 1"/>
    <w:basedOn w:val="Standard"/>
    <w:next w:val="Standard"/>
    <w:qFormat/>
    <w:rsid w:val="00C17F44"/>
    <w:pPr>
      <w:keepNext/>
      <w:keepLines/>
      <w:numPr>
        <w:numId w:val="1"/>
      </w:numPr>
      <w:tabs>
        <w:tab w:val="left" w:pos="10490"/>
      </w:tabs>
      <w:spacing w:before="720"/>
      <w:ind w:left="431" w:hanging="431"/>
      <w:outlineLvl w:val="0"/>
    </w:pPr>
    <w:rPr>
      <w:rFonts w:ascii="Helvetica" w:hAnsi="Helvetica"/>
      <w:b/>
      <w:kern w:val="28"/>
      <w:sz w:val="28"/>
      <w:lang w:val="en-US"/>
    </w:rPr>
  </w:style>
  <w:style w:type="paragraph" w:styleId="berschrift2">
    <w:name w:val="heading 2"/>
    <w:basedOn w:val="Standard"/>
    <w:next w:val="Standard"/>
    <w:qFormat/>
    <w:rsid w:val="00C17F44"/>
    <w:pPr>
      <w:keepNext/>
      <w:keepLines/>
      <w:numPr>
        <w:ilvl w:val="1"/>
        <w:numId w:val="1"/>
      </w:numPr>
      <w:spacing w:before="360"/>
      <w:ind w:left="431" w:hanging="431"/>
      <w:outlineLvl w:val="1"/>
    </w:pPr>
    <w:rPr>
      <w:rFonts w:ascii="Helvetica" w:hAnsi="Helvetica"/>
      <w:b/>
      <w:sz w:val="24"/>
      <w:lang w:eastAsia="de-DE"/>
    </w:rPr>
  </w:style>
  <w:style w:type="paragraph" w:styleId="berschrift3">
    <w:name w:val="heading 3"/>
    <w:basedOn w:val="Standard"/>
    <w:next w:val="Standard"/>
    <w:qFormat/>
    <w:rsid w:val="00C17F44"/>
    <w:pPr>
      <w:keepNext/>
      <w:keepLines/>
      <w:numPr>
        <w:ilvl w:val="2"/>
        <w:numId w:val="1"/>
      </w:numPr>
      <w:spacing w:before="240"/>
      <w:outlineLvl w:val="2"/>
    </w:pPr>
    <w:rPr>
      <w:rFonts w:ascii="Helvetica" w:hAnsi="Helvetica"/>
      <w:b/>
      <w:sz w:val="22"/>
      <w:lang w:eastAsia="de-DE"/>
    </w:rPr>
  </w:style>
  <w:style w:type="paragraph" w:styleId="berschrift4">
    <w:name w:val="heading 4"/>
    <w:basedOn w:val="Standard"/>
    <w:next w:val="Standard"/>
    <w:qFormat/>
    <w:pPr>
      <w:spacing w:before="240" w:after="60"/>
      <w:outlineLvl w:val="3"/>
    </w:pPr>
    <w:rPr>
      <w:rFonts w:ascii="Helvetica" w:hAnsi="Helvetica"/>
      <w:b/>
      <w:sz w:val="24"/>
      <w:lang w:eastAsia="de-DE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rFonts w:ascii="Helvetica" w:hAnsi="Helvetica"/>
      <w:sz w:val="22"/>
      <w:lang w:eastAsia="de-DE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  <w:lang w:eastAsia="de-DE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Helvetica" w:hAnsi="Helvetica"/>
      <w:lang w:eastAsia="de-DE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Helvetica" w:hAnsi="Helvetica"/>
      <w:i/>
      <w:lang w:eastAsia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Helvetica" w:hAnsi="Helvetica"/>
      <w:b/>
      <w:i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spacing w:before="120"/>
    </w:pPr>
    <w:rPr>
      <w:b/>
      <w:bCs/>
    </w:rPr>
  </w:style>
  <w:style w:type="paragraph" w:styleId="Funotentext">
    <w:name w:val="footnote text"/>
    <w:basedOn w:val="Standard"/>
    <w:semiHidden/>
    <w:rPr>
      <w:rFonts w:ascii="Helvetica" w:hAnsi="Helvetica"/>
    </w:rPr>
  </w:style>
  <w:style w:type="character" w:styleId="Funotenzeichen">
    <w:name w:val="footnote reference"/>
    <w:rPr>
      <w:vertAlign w:val="superscript"/>
    </w:rPr>
  </w:style>
  <w:style w:type="paragraph" w:customStyle="1" w:styleId="CodeFragment">
    <w:name w:val="CodeFragment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</w:pPr>
    <w:rPr>
      <w:rFonts w:ascii="Courier New" w:hAnsi="Courier New"/>
      <w:sz w:val="18"/>
      <w:lang w:val="en-U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Verzeichnis1">
    <w:name w:val="toc 1"/>
    <w:basedOn w:val="Standard"/>
    <w:next w:val="Standard"/>
    <w:autoRedefine/>
    <w:uiPriority w:val="39"/>
    <w:pPr>
      <w:spacing w:before="120"/>
    </w:pPr>
    <w:rPr>
      <w:rFonts w:ascii="Helvetica" w:hAnsi="Helvetica"/>
      <w:b/>
    </w:rPr>
  </w:style>
  <w:style w:type="paragraph" w:styleId="Verzeichnis2">
    <w:name w:val="toc 2"/>
    <w:basedOn w:val="Standard"/>
    <w:next w:val="Standard"/>
    <w:autoRedefine/>
    <w:uiPriority w:val="39"/>
    <w:rsid w:val="00807CAE"/>
    <w:pPr>
      <w:spacing w:after="0"/>
      <w:ind w:left="238"/>
    </w:pPr>
    <w:rPr>
      <w:rFonts w:ascii="Helvetica" w:hAnsi="Helvetica"/>
    </w:rPr>
  </w:style>
  <w:style w:type="paragraph" w:styleId="Verzeichnis3">
    <w:name w:val="toc 3"/>
    <w:basedOn w:val="Standard"/>
    <w:next w:val="Standard"/>
    <w:autoRedefine/>
    <w:uiPriority w:val="39"/>
    <w:rsid w:val="00807CAE"/>
    <w:pPr>
      <w:spacing w:after="0"/>
      <w:ind w:left="482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  <w:rPr>
      <w:rFonts w:ascii="Times New Roman" w:hAnsi="Times New Roman"/>
      <w:sz w:val="18"/>
    </w:r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Helvetica" w:hAnsi="Helvetica"/>
    </w:rPr>
  </w:style>
  <w:style w:type="paragraph" w:customStyle="1" w:styleId="Dokumentname">
    <w:name w:val="Dokumentname"/>
    <w:basedOn w:val="Standard"/>
    <w:pPr>
      <w:tabs>
        <w:tab w:val="left" w:pos="1560"/>
      </w:tabs>
    </w:pPr>
    <w:rPr>
      <w:rFonts w:ascii="Helvetica" w:hAnsi="Helvetica"/>
      <w:b/>
      <w:sz w:val="36"/>
    </w:rPr>
  </w:style>
  <w:style w:type="paragraph" w:customStyle="1" w:styleId="Klein">
    <w:name w:val="Klein"/>
    <w:basedOn w:val="Standard"/>
    <w:pPr>
      <w:keepNext/>
      <w:spacing w:before="60" w:after="60" w:line="240" w:lineRule="exact"/>
      <w:jc w:val="both"/>
    </w:pPr>
    <w:rPr>
      <w:rFonts w:ascii="Helvetica" w:hAnsi="Helvetica"/>
      <w:sz w:val="16"/>
    </w:rPr>
  </w:style>
  <w:style w:type="paragraph" w:customStyle="1" w:styleId="Projektname">
    <w:name w:val="Projektname"/>
    <w:basedOn w:val="Standard"/>
    <w:next w:val="Standard"/>
    <w:pPr>
      <w:tabs>
        <w:tab w:val="left" w:pos="1560"/>
      </w:tabs>
    </w:pPr>
    <w:rPr>
      <w:rFonts w:ascii="Helvetica" w:hAnsi="Helvetica"/>
      <w:sz w:val="22"/>
    </w:rPr>
  </w:style>
  <w:style w:type="paragraph" w:styleId="Textkrper">
    <w:name w:val="Body Text"/>
    <w:basedOn w:val="Standard"/>
    <w:pPr>
      <w:jc w:val="both"/>
    </w:pPr>
    <w:rPr>
      <w:rFonts w:cs="Arial"/>
      <w:lang w:val="en-US"/>
    </w:rPr>
  </w:style>
  <w:style w:type="paragraph" w:styleId="Textkrper2">
    <w:name w:val="Body Text 2"/>
    <w:basedOn w:val="Standard"/>
    <w:rPr>
      <w:rFonts w:ascii="Helvetica" w:hAnsi="Helvetica"/>
      <w:sz w:val="16"/>
      <w:lang w:eastAsia="de-DE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lang w:eastAsia="de-DE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Dokumentstruktur">
    <w:name w:val="Document Map"/>
    <w:basedOn w:val="Standard"/>
    <w:semiHidden/>
    <w:rsid w:val="007867C8"/>
    <w:pPr>
      <w:shd w:val="clear" w:color="auto" w:fill="000080"/>
    </w:pPr>
    <w:rPr>
      <w:rFonts w:ascii="Tahoma" w:hAnsi="Tahoma" w:cs="Tahoma"/>
    </w:rPr>
  </w:style>
  <w:style w:type="character" w:customStyle="1" w:styleId="CodeString">
    <w:name w:val="CodeString"/>
    <w:rPr>
      <w:rFonts w:ascii="Courier New" w:hAnsi="Courier New"/>
      <w:sz w:val="20"/>
      <w:lang w:val="en-GB"/>
    </w:rPr>
  </w:style>
  <w:style w:type="paragraph" w:styleId="Sprechblasentext">
    <w:name w:val="Balloon Text"/>
    <w:basedOn w:val="Standard"/>
    <w:semiHidden/>
    <w:rsid w:val="007867C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85176"/>
    <w:rPr>
      <w:color w:val="0000FF"/>
      <w:u w:val="single"/>
    </w:rPr>
  </w:style>
  <w:style w:type="table" w:styleId="Tabellenraster">
    <w:name w:val="Table Grid"/>
    <w:basedOn w:val="NormaleTabelle"/>
    <w:rsid w:val="00390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bsatz-Standardschriftart"/>
    <w:rsid w:val="00EB2E89"/>
  </w:style>
  <w:style w:type="paragraph" w:styleId="Listenabsatz">
    <w:name w:val="List Paragraph"/>
    <w:basedOn w:val="Standard"/>
    <w:uiPriority w:val="72"/>
    <w:qFormat/>
    <w:rsid w:val="00005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test_\RFC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23CFF0-BB90-054D-BC48-028201C7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C:\_test_\RFC.dot</Template>
  <TotalTime>0</TotalTime>
  <Pages>8</Pages>
  <Words>1865</Words>
  <Characters>11752</Characters>
  <Application>Microsoft Office Word</Application>
  <DocSecurity>0</DocSecurity>
  <Lines>97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CA Code Generator creates JAVA class representations of messages of meridian link (or other protocols) defined in a CA code generator proprietary format</vt:lpstr>
      <vt:lpstr>The CA Code Generator creates JAVA class representations of messages of meridian link (or other protocols) defined in a CA code generator proprietary format</vt:lpstr>
    </vt:vector>
  </TitlesOfParts>
  <Company>ilink</Company>
  <LinksUpToDate>false</LinksUpToDate>
  <CharactersWithSpaces>13590</CharactersWithSpaces>
  <SharedDoc>false</SharedDoc>
  <HLinks>
    <vt:vector size="54" baseType="variant"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_Toc133121260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_Toc133121259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_Toc133121258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_Toc133121257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_Toc133121256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_Toc133121255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_Toc133121254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_Toc133121253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_Toc133121252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 Code Generator creates JAVA class representations of messages of meridian link (or other protocols) defined in a CA code generator proprietary format</dc:title>
  <dc:subject/>
  <dc:creator>kobold</dc:creator>
  <cp:keywords/>
  <dc:description/>
  <cp:lastModifiedBy>Piers Walter</cp:lastModifiedBy>
  <cp:revision>151</cp:revision>
  <cp:lastPrinted>2003-12-05T17:28:00Z</cp:lastPrinted>
  <dcterms:created xsi:type="dcterms:W3CDTF">2022-08-08T13:37:00Z</dcterms:created>
  <dcterms:modified xsi:type="dcterms:W3CDTF">2022-08-16T13:21:00Z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-1535098603</vt:i4>
  </property>
  <property fmtid="{D5CDD505-2E9C-101B-9397-08002B2CF9AE}" pid="3" name="_EmailSubject">
    <vt:lpwstr>Mike Endversion CA Avaya Intallation How-To</vt:lpwstr>
  </property>
  <property fmtid="{D5CDD505-2E9C-101B-9397-08002B2CF9AE}" pid="4" name="_AuthorEmail">
    <vt:lpwstr>Michael.Duda@ilink.de</vt:lpwstr>
  </property>
  <property fmtid="{D5CDD505-2E9C-101B-9397-08002B2CF9AE}" pid="5" name="_AuthorEmailDisplayName">
    <vt:lpwstr>Michael Duda</vt:lpwstr>
  </property>
  <property fmtid="{D5CDD505-2E9C-101B-9397-08002B2CF9AE}" pid="6" name="_ReviewingToolsShownOnce">
    <vt:lpwstr/>
  </property>
</Properties>
</file>